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1299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D1A3B" w:rsidRPr="002D1A3B" w14:paraId="253CE0C7" w14:textId="77777777" w:rsidTr="0098325A">
        <w:trPr>
          <w:trHeight w:val="5797"/>
        </w:trPr>
        <w:tc>
          <w:tcPr>
            <w:tcW w:w="4505" w:type="dxa"/>
          </w:tcPr>
          <w:p w14:paraId="50CF7F43" w14:textId="77777777" w:rsidR="002D1A3B" w:rsidRPr="002D1A3B" w:rsidRDefault="002D1A3B" w:rsidP="0098325A">
            <w:pPr>
              <w:rPr>
                <w:rFonts w:ascii="Open Sans" w:hAnsi="Open Sans" w:cs="Open Sans"/>
                <w:sz w:val="40"/>
                <w:szCs w:val="40"/>
              </w:rPr>
            </w:pPr>
            <w:r w:rsidRPr="002D1A3B">
              <w:rPr>
                <w:rFonts w:ascii="Open Sans" w:hAnsi="Open Sans" w:cs="Open Sans"/>
                <w:b/>
                <w:bCs/>
                <w:sz w:val="40"/>
                <w:szCs w:val="40"/>
              </w:rPr>
              <w:t>Wish/goal</w:t>
            </w:r>
          </w:p>
          <w:p w14:paraId="3365D953" w14:textId="2E7C38D8" w:rsidR="002D1A3B" w:rsidRPr="002D1A3B" w:rsidRDefault="0045503F" w:rsidP="0098325A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Scoring a first class in the practical investment module in my third year and learn from the course.</w:t>
            </w:r>
          </w:p>
        </w:tc>
        <w:tc>
          <w:tcPr>
            <w:tcW w:w="4505" w:type="dxa"/>
          </w:tcPr>
          <w:p w14:paraId="1BE811BA" w14:textId="31F9803A" w:rsidR="002D1A3B" w:rsidRPr="002D1A3B" w:rsidRDefault="002D1A3B" w:rsidP="0098325A">
            <w:pPr>
              <w:rPr>
                <w:rFonts w:ascii="Open Sans" w:hAnsi="Open Sans" w:cs="Open Sans"/>
                <w:b/>
                <w:bCs/>
                <w:sz w:val="28"/>
                <w:szCs w:val="28"/>
              </w:rPr>
            </w:pPr>
            <w:r w:rsidRPr="002D1A3B">
              <w:rPr>
                <w:rFonts w:ascii="Open Sans" w:hAnsi="Open Sans" w:cs="Open Sans"/>
                <w:b/>
                <w:bCs/>
                <w:sz w:val="40"/>
                <w:szCs w:val="40"/>
              </w:rPr>
              <w:t>Outcome</w:t>
            </w:r>
          </w:p>
          <w:p w14:paraId="6CB38EC5" w14:textId="128BF0C4" w:rsidR="002D1A3B" w:rsidRPr="0045503F" w:rsidRDefault="0045503F" w:rsidP="0098325A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 xml:space="preserve">It would be great to help me in practising and improving my investment techniques, while contributing to a better overall third year result which increases my employability. It also helps me to understand different techniques in investment and let me practise investment with </w:t>
            </w:r>
            <w:proofErr w:type="spellStart"/>
            <w:proofErr w:type="gramStart"/>
            <w:r>
              <w:rPr>
                <w:rFonts w:ascii="Open Sans" w:hAnsi="Open Sans" w:cs="Open Sans"/>
                <w:sz w:val="28"/>
                <w:szCs w:val="28"/>
              </w:rPr>
              <w:t>a</w:t>
            </w:r>
            <w:proofErr w:type="spellEnd"/>
            <w:proofErr w:type="gramEnd"/>
            <w:r>
              <w:rPr>
                <w:rFonts w:ascii="Open Sans" w:hAnsi="Open Sans" w:cs="Open Sans"/>
                <w:sz w:val="28"/>
                <w:szCs w:val="28"/>
              </w:rPr>
              <w:t xml:space="preserve"> experienced investor/lecturer.</w:t>
            </w:r>
          </w:p>
          <w:p w14:paraId="654F109A" w14:textId="77777777" w:rsidR="002D1A3B" w:rsidRPr="002D1A3B" w:rsidRDefault="002D1A3B" w:rsidP="0098325A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2D1A3B" w:rsidRPr="002D1A3B" w14:paraId="753C6901" w14:textId="77777777" w:rsidTr="0098325A">
        <w:trPr>
          <w:trHeight w:val="6517"/>
        </w:trPr>
        <w:tc>
          <w:tcPr>
            <w:tcW w:w="4505" w:type="dxa"/>
          </w:tcPr>
          <w:p w14:paraId="1DA56E1B" w14:textId="77777777" w:rsidR="002D1A3B" w:rsidRPr="002D1A3B" w:rsidRDefault="002D1A3B" w:rsidP="0098325A">
            <w:pPr>
              <w:rPr>
                <w:rFonts w:ascii="Open Sans" w:hAnsi="Open Sans" w:cs="Open Sans"/>
                <w:sz w:val="28"/>
                <w:szCs w:val="28"/>
              </w:rPr>
            </w:pPr>
            <w:r w:rsidRPr="002D1A3B">
              <w:rPr>
                <w:rFonts w:ascii="Open Sans" w:hAnsi="Open Sans" w:cs="Open Sans"/>
                <w:b/>
                <w:bCs/>
                <w:sz w:val="40"/>
                <w:szCs w:val="40"/>
              </w:rPr>
              <w:t>Obstacles</w:t>
            </w:r>
          </w:p>
          <w:p w14:paraId="6DA0D9F1" w14:textId="77777777" w:rsidR="002D1A3B" w:rsidRDefault="0045503F" w:rsidP="0098325A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As the course requires students with a strong foundation in finance and investment, I have less knowledge about this coming from an accounting background compared to my peers with strong involvement with banking/investment related course.</w:t>
            </w:r>
          </w:p>
          <w:p w14:paraId="7D4250B9" w14:textId="77777777" w:rsidR="0045503F" w:rsidRDefault="0045503F" w:rsidP="0098325A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0450001F" w14:textId="7056D29F" w:rsidR="0045503F" w:rsidRPr="0045503F" w:rsidRDefault="0045503F" w:rsidP="0098325A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 xml:space="preserve">I might also face difficulty in the practical session which requires me to possess knowledge of accessing different databases  such as Bloomberg that </w:t>
            </w:r>
          </w:p>
        </w:tc>
        <w:tc>
          <w:tcPr>
            <w:tcW w:w="4505" w:type="dxa"/>
          </w:tcPr>
          <w:p w14:paraId="16DFF463" w14:textId="3F4666B2" w:rsidR="002D1A3B" w:rsidRPr="002D1A3B" w:rsidRDefault="002D1A3B" w:rsidP="0098325A">
            <w:pPr>
              <w:rPr>
                <w:rFonts w:ascii="Open Sans" w:hAnsi="Open Sans" w:cs="Open Sans"/>
                <w:sz w:val="28"/>
                <w:szCs w:val="28"/>
              </w:rPr>
            </w:pPr>
            <w:r w:rsidRPr="002D1A3B">
              <w:rPr>
                <w:rFonts w:ascii="Open Sans" w:hAnsi="Open Sans" w:cs="Open Sans"/>
                <w:b/>
                <w:bCs/>
                <w:sz w:val="40"/>
                <w:szCs w:val="40"/>
              </w:rPr>
              <w:t>Plan</w:t>
            </w:r>
          </w:p>
          <w:p w14:paraId="4833BD08" w14:textId="7F542245" w:rsidR="0045503F" w:rsidRDefault="0098325A" w:rsidP="0098325A">
            <w:pPr>
              <w:rPr>
                <w:rFonts w:ascii="Open Sans" w:hAnsi="Open Sans" w:cs="Open Sans"/>
                <w:sz w:val="28"/>
                <w:szCs w:val="28"/>
                <w:lang w:eastAsia="zh-CN"/>
              </w:rPr>
            </w:pPr>
            <w:r>
              <w:rPr>
                <w:rFonts w:ascii="Open Sans" w:hAnsi="Open Sans" w:cs="Open Sans" w:hint="eastAsia"/>
                <w:sz w:val="28"/>
                <w:szCs w:val="28"/>
                <w:lang w:eastAsia="zh-CN"/>
              </w:rPr>
              <w:t>I</w:t>
            </w:r>
            <w:r>
              <w:rPr>
                <w:rFonts w:ascii="Open Sans" w:hAnsi="Open Sans" w:cs="Open Sans"/>
                <w:sz w:val="28"/>
                <w:szCs w:val="28"/>
                <w:lang w:eastAsia="zh-CN"/>
              </w:rPr>
              <w:t xml:space="preserve"> will need to start structure a plan for learning the databases. This requires me to get certified for </w:t>
            </w:r>
            <w:proofErr w:type="gramStart"/>
            <w:r>
              <w:rPr>
                <w:rFonts w:ascii="Open Sans" w:hAnsi="Open Sans" w:cs="Open Sans"/>
                <w:sz w:val="28"/>
                <w:szCs w:val="28"/>
                <w:lang w:eastAsia="zh-CN"/>
              </w:rPr>
              <w:t>Bloomberg(</w:t>
            </w:r>
            <w:proofErr w:type="gramEnd"/>
            <w:r>
              <w:rPr>
                <w:rFonts w:ascii="Open Sans" w:hAnsi="Open Sans" w:cs="Open Sans"/>
                <w:sz w:val="28"/>
                <w:szCs w:val="28"/>
                <w:lang w:eastAsia="zh-CN"/>
              </w:rPr>
              <w:t>which can be done in AMBS).</w:t>
            </w:r>
          </w:p>
          <w:p w14:paraId="3CF9F0E5" w14:textId="5B9B54BC" w:rsidR="0098325A" w:rsidRDefault="0098325A" w:rsidP="0098325A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710E9E70" w14:textId="24C3ABF8" w:rsidR="0098325A" w:rsidRDefault="0098325A" w:rsidP="0098325A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 w:hint="eastAsia"/>
                <w:sz w:val="28"/>
                <w:szCs w:val="28"/>
                <w:lang w:eastAsia="zh-CN"/>
              </w:rPr>
              <w:t>I</w:t>
            </w:r>
            <w:r>
              <w:rPr>
                <w:rFonts w:ascii="Open Sans" w:hAnsi="Open Sans" w:cs="Open Sans"/>
                <w:sz w:val="28"/>
                <w:szCs w:val="28"/>
              </w:rPr>
              <w:t xml:space="preserve"> will also need to brush up on my knowledge of investment and finance. This requires me to reread and understand notes for certain courses I had in the second and first year such as foundation of finance.</w:t>
            </w:r>
          </w:p>
          <w:p w14:paraId="0C215166" w14:textId="58AF38FC" w:rsidR="002D1A3B" w:rsidRPr="002D1A3B" w:rsidRDefault="0098325A" w:rsidP="0098325A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 w:hint="eastAsia"/>
                <w:sz w:val="28"/>
                <w:szCs w:val="28"/>
                <w:lang w:eastAsia="zh-CN"/>
              </w:rPr>
              <w:t>I</w:t>
            </w:r>
            <w:r>
              <w:rPr>
                <w:rFonts w:ascii="Open Sans" w:hAnsi="Open Sans" w:cs="Open Sans"/>
                <w:sz w:val="28"/>
                <w:szCs w:val="28"/>
              </w:rPr>
              <w:t xml:space="preserve"> would also need to make a revision plan for the course itself and continuously revising it to avoid cramping all revision at the last minute.</w:t>
            </w:r>
          </w:p>
        </w:tc>
      </w:tr>
    </w:tbl>
    <w:p w14:paraId="7231FC83" w14:textId="2E45D63B" w:rsidR="00805B9A" w:rsidRPr="002D1A3B" w:rsidRDefault="002D1A3B">
      <w:pPr>
        <w:rPr>
          <w:rFonts w:ascii="Open Sans" w:hAnsi="Open Sans" w:cs="Open Sans"/>
        </w:rPr>
      </w:pPr>
      <w:r w:rsidRPr="002D1A3B">
        <w:rPr>
          <w:rFonts w:ascii="Open Sans" w:hAnsi="Open Sans" w:cs="Open Sans"/>
          <w:noProof/>
        </w:rPr>
        <w:drawing>
          <wp:anchor distT="0" distB="0" distL="114300" distR="114300" simplePos="0" relativeHeight="251660288" behindDoc="0" locked="0" layoutInCell="1" allowOverlap="1" wp14:anchorId="7CF28A59" wp14:editId="16774B88">
            <wp:simplePos x="0" y="0"/>
            <wp:positionH relativeFrom="column">
              <wp:posOffset>4378885</wp:posOffset>
            </wp:positionH>
            <wp:positionV relativeFrom="paragraph">
              <wp:posOffset>-99583</wp:posOffset>
            </wp:positionV>
            <wp:extent cx="1297625" cy="551372"/>
            <wp:effectExtent l="0" t="0" r="0" b="0"/>
            <wp:wrapNone/>
            <wp:docPr id="27" name="Picture 2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 descr="A picture containing draw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625" cy="55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1A3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1A3D3" wp14:editId="09D64FB2">
                <wp:simplePos x="0" y="0"/>
                <wp:positionH relativeFrom="column">
                  <wp:posOffset>40341</wp:posOffset>
                </wp:positionH>
                <wp:positionV relativeFrom="paragraph">
                  <wp:posOffset>-80682</wp:posOffset>
                </wp:positionV>
                <wp:extent cx="3455894" cy="461665"/>
                <wp:effectExtent l="0" t="0" r="0" b="0"/>
                <wp:wrapNone/>
                <wp:docPr id="29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894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6B94B4" w14:textId="77777777" w:rsidR="002D1A3B" w:rsidRPr="002D1A3B" w:rsidRDefault="002D1A3B" w:rsidP="002D1A3B">
                            <w:pPr>
                              <w:rPr>
                                <w:rFonts w:ascii="Open Sans" w:hAnsi="Open Sans" w:cs="Open Sans"/>
                                <w:sz w:val="56"/>
                                <w:szCs w:val="56"/>
                              </w:rPr>
                            </w:pPr>
                            <w:r w:rsidRPr="002D1A3B">
                              <w:rPr>
                                <w:rFonts w:ascii="Open Sans" w:hAnsi="Open Sans" w:cs="Open Sans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WOOP technique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31A3D3"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margin-left:3.2pt;margin-top:-6.35pt;width:272.1pt;height:36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" filled="f" stroked="f">
                <v:textbox style="mso-fit-shape-to-text:t">
                  <w:txbxContent>
                    <w:p w14:paraId="456B94B4" w14:textId="77777777" w:rsidR="002D1A3B" w:rsidRPr="002D1A3B" w:rsidRDefault="002D1A3B" w:rsidP="002D1A3B">
                      <w:pPr>
                        <w:rPr>
                          <w:rFonts w:ascii="Open Sans" w:hAnsi="Open Sans" w:cs="Open Sans"/>
                          <w:sz w:val="56"/>
                          <w:szCs w:val="56"/>
                        </w:rPr>
                      </w:pPr>
                      <w:r w:rsidRPr="002D1A3B">
                        <w:rPr>
                          <w:rFonts w:ascii="Open Sans" w:hAnsi="Open Sans" w:cs="Open Sans"/>
                          <w:color w:val="000000" w:themeColor="text1"/>
                          <w:kern w:val="24"/>
                          <w:sz w:val="56"/>
                          <w:szCs w:val="56"/>
                        </w:rPr>
                        <w:t>WOOP technique</w:t>
                      </w:r>
                    </w:p>
                  </w:txbxContent>
                </v:textbox>
              </v:shape>
            </w:pict>
          </mc:Fallback>
        </mc:AlternateContent>
      </w:r>
      <w:r w:rsidRPr="002D1A3B"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0" locked="0" layoutInCell="1" allowOverlap="1" wp14:anchorId="0CAF0322" wp14:editId="217D33F4">
            <wp:simplePos x="0" y="0"/>
            <wp:positionH relativeFrom="column">
              <wp:posOffset>40640</wp:posOffset>
            </wp:positionH>
            <wp:positionV relativeFrom="paragraph">
              <wp:posOffset>551180</wp:posOffset>
            </wp:positionV>
            <wp:extent cx="5727700" cy="55245"/>
            <wp:effectExtent l="0" t="0" r="0" b="0"/>
            <wp:wrapNone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5B9A" w:rsidRPr="002D1A3B" w:rsidSect="002D1A3B">
      <w:pgSz w:w="11900" w:h="16840"/>
      <w:pgMar w:top="1440" w:right="1440" w:bottom="97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D5FB2"/>
    <w:multiLevelType w:val="hybridMultilevel"/>
    <w:tmpl w:val="D99E3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71679"/>
    <w:multiLevelType w:val="hybridMultilevel"/>
    <w:tmpl w:val="9C92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A72FA"/>
    <w:multiLevelType w:val="hybridMultilevel"/>
    <w:tmpl w:val="52A26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3B"/>
    <w:rsid w:val="002D1A3B"/>
    <w:rsid w:val="0045503F"/>
    <w:rsid w:val="0053381C"/>
    <w:rsid w:val="00684CA4"/>
    <w:rsid w:val="00805B9A"/>
    <w:rsid w:val="0098325A"/>
    <w:rsid w:val="00BC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0653"/>
  <w15:chartTrackingRefBased/>
  <w15:docId w15:val="{EDDAE422-E64F-EE49-838B-02EC4ACF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2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Holland</dc:creator>
  <cp:keywords/>
  <dc:description/>
  <cp:lastModifiedBy>Jia Chok</cp:lastModifiedBy>
  <cp:revision>2</cp:revision>
  <dcterms:created xsi:type="dcterms:W3CDTF">2020-09-22T10:52:00Z</dcterms:created>
  <dcterms:modified xsi:type="dcterms:W3CDTF">2020-09-22T10:52:00Z</dcterms:modified>
</cp:coreProperties>
</file>