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58B1B" w14:textId="4D93B19F" w:rsidR="009C4FDC" w:rsidRPr="00C1724B" w:rsidRDefault="009C4FDC" w:rsidP="004C17F0">
      <w:pPr>
        <w:pStyle w:val="Title"/>
      </w:pPr>
      <w:r w:rsidRPr="00C1724B">
        <w:t>Revision Strategies</w:t>
      </w:r>
    </w:p>
    <w:p w14:paraId="000D1874" w14:textId="28998A26" w:rsidR="0069259C" w:rsidRPr="009C4FDC" w:rsidRDefault="0069259C" w:rsidP="004C17F0">
      <w:pPr>
        <w:pStyle w:val="Heading1"/>
        <w:spacing w:after="240"/>
      </w:pPr>
      <w:r w:rsidRPr="009C4FDC">
        <w:t>Introduction</w:t>
      </w:r>
    </w:p>
    <w:p w14:paraId="65F19BE5" w14:textId="76DE5FC8" w:rsidR="0069259C" w:rsidRPr="009C4FDC" w:rsidRDefault="0069259C" w:rsidP="004C17F0">
      <w:pPr>
        <w:spacing w:after="240"/>
        <w:rPr>
          <w:rFonts w:ascii="Open Sans" w:hAnsi="Open Sans" w:cs="Open Sans"/>
        </w:rPr>
      </w:pPr>
      <w:r w:rsidRPr="009C4FDC">
        <w:rPr>
          <w:rFonts w:ascii="Open Sans" w:hAnsi="Open Sans" w:cs="Open Sans"/>
        </w:rPr>
        <w:t>Effective revision is vital to exam success. There are many ways in which to revise and learning which techniques work best for you will help to reduce your stress levels during the revision period.</w:t>
      </w:r>
    </w:p>
    <w:p w14:paraId="6DFDA393" w14:textId="50E6BCC7" w:rsidR="0069259C" w:rsidRPr="009C4FDC" w:rsidRDefault="0069259C" w:rsidP="004C17F0">
      <w:pPr>
        <w:spacing w:after="240"/>
        <w:rPr>
          <w:rFonts w:ascii="Open Sans" w:hAnsi="Open Sans" w:cs="Open Sans"/>
        </w:rPr>
      </w:pPr>
      <w:r w:rsidRPr="009C4FDC">
        <w:rPr>
          <w:rFonts w:ascii="Open Sans" w:hAnsi="Open Sans" w:cs="Open Sans"/>
        </w:rPr>
        <w:t>In this resource, we will introduce you to strategies which can help you to prioritise, plan, and memorise your material, and communicate your ideas.</w:t>
      </w:r>
    </w:p>
    <w:p w14:paraId="5FF4E449" w14:textId="08E6F0D4" w:rsidR="0069259C" w:rsidRPr="009C4FDC" w:rsidRDefault="0069259C" w:rsidP="004C17F0">
      <w:pPr>
        <w:spacing w:after="240"/>
        <w:rPr>
          <w:rFonts w:ascii="Open Sans" w:hAnsi="Open Sans" w:cs="Open Sans"/>
        </w:rPr>
      </w:pPr>
      <w:r w:rsidRPr="009C4FDC">
        <w:rPr>
          <w:rFonts w:ascii="Open Sans" w:hAnsi="Open Sans" w:cs="Open Sans"/>
        </w:rPr>
        <w:t xml:space="preserve">Try out a range of these strategies </w:t>
      </w:r>
      <w:proofErr w:type="gramStart"/>
      <w:r w:rsidRPr="009C4FDC">
        <w:rPr>
          <w:rFonts w:ascii="Open Sans" w:hAnsi="Open Sans" w:cs="Open Sans"/>
        </w:rPr>
        <w:t>in order to</w:t>
      </w:r>
      <w:proofErr w:type="gramEnd"/>
      <w:r w:rsidRPr="009C4FDC">
        <w:rPr>
          <w:rFonts w:ascii="Open Sans" w:hAnsi="Open Sans" w:cs="Open Sans"/>
        </w:rPr>
        <w:t xml:space="preserve"> find those that work best for you! This resource will help you to create an effective revision plan and highlight key points to consider when developing your revision toolkit.</w:t>
      </w:r>
    </w:p>
    <w:p w14:paraId="6F2DFD58" w14:textId="32E1E238" w:rsidR="0069259C" w:rsidRPr="009C4FDC" w:rsidRDefault="0069259C" w:rsidP="004C17F0">
      <w:pPr>
        <w:spacing w:after="240"/>
        <w:rPr>
          <w:rFonts w:ascii="Open Sans" w:hAnsi="Open Sans" w:cs="Open Sans"/>
        </w:rPr>
      </w:pPr>
      <w:r w:rsidRPr="009C4FDC">
        <w:rPr>
          <w:rFonts w:ascii="Open Sans" w:hAnsi="Open Sans" w:cs="Open Sans"/>
        </w:rPr>
        <w:t>It is never too early to start revising. To get the most out of this resource complete all sections before getting started.</w:t>
      </w:r>
    </w:p>
    <w:p w14:paraId="09C60329" w14:textId="4C4254A9" w:rsidR="0069259C" w:rsidRPr="009C4FDC" w:rsidRDefault="0069259C" w:rsidP="004C17F0">
      <w:pPr>
        <w:pStyle w:val="Heading1"/>
        <w:spacing w:after="240"/>
      </w:pPr>
      <w:r w:rsidRPr="009C4FDC">
        <w:t>Getting started</w:t>
      </w:r>
    </w:p>
    <w:p w14:paraId="11880DB0" w14:textId="1505BA73" w:rsidR="0069259C" w:rsidRPr="009C4FDC" w:rsidRDefault="0069259C" w:rsidP="004C17F0">
      <w:pPr>
        <w:spacing w:after="240"/>
        <w:rPr>
          <w:rFonts w:ascii="Open Sans" w:hAnsi="Open Sans" w:cs="Open Sans"/>
          <w:color w:val="000000" w:themeColor="text1"/>
        </w:rPr>
      </w:pPr>
      <w:r w:rsidRPr="009C4FDC">
        <w:rPr>
          <w:rFonts w:ascii="Open Sans" w:hAnsi="Open Sans" w:cs="Open Sans"/>
          <w:color w:val="000000" w:themeColor="text1"/>
        </w:rPr>
        <w:t>If you are already part way through your revision and your exams are fast approaching, you may find it useful to start at the section of the resource which best matches where you are in the process.</w:t>
      </w:r>
    </w:p>
    <w:p w14:paraId="23767C7D" w14:textId="66CA3C82" w:rsidR="0069259C" w:rsidRPr="009C4FDC" w:rsidRDefault="0069259C" w:rsidP="004C17F0">
      <w:pPr>
        <w:pStyle w:val="ListParagraph"/>
        <w:numPr>
          <w:ilvl w:val="0"/>
          <w:numId w:val="1"/>
        </w:numPr>
        <w:spacing w:after="240"/>
        <w:rPr>
          <w:rFonts w:ascii="Open Sans" w:hAnsi="Open Sans" w:cs="Open Sans"/>
          <w:color w:val="000000" w:themeColor="text1"/>
        </w:rPr>
      </w:pPr>
      <w:r w:rsidRPr="009C4FDC">
        <w:rPr>
          <w:rFonts w:ascii="Open Sans" w:hAnsi="Open Sans" w:cs="Open Sans"/>
          <w:color w:val="000000" w:themeColor="text1"/>
        </w:rPr>
        <w:t>Prioritise</w:t>
      </w:r>
    </w:p>
    <w:p w14:paraId="0B72A47A" w14:textId="523894C2" w:rsidR="0069259C" w:rsidRPr="009C4FDC" w:rsidRDefault="0069259C" w:rsidP="004C17F0">
      <w:pPr>
        <w:pStyle w:val="ListParagraph"/>
        <w:numPr>
          <w:ilvl w:val="0"/>
          <w:numId w:val="1"/>
        </w:numPr>
        <w:spacing w:after="240"/>
        <w:rPr>
          <w:rFonts w:ascii="Open Sans" w:hAnsi="Open Sans" w:cs="Open Sans"/>
          <w:color w:val="000000" w:themeColor="text1"/>
        </w:rPr>
      </w:pPr>
      <w:r w:rsidRPr="009C4FDC">
        <w:rPr>
          <w:rFonts w:ascii="Open Sans" w:hAnsi="Open Sans" w:cs="Open Sans"/>
          <w:color w:val="000000" w:themeColor="text1"/>
        </w:rPr>
        <w:t>Plan</w:t>
      </w:r>
    </w:p>
    <w:p w14:paraId="75254167" w14:textId="1F789597" w:rsidR="0069259C" w:rsidRPr="009C4FDC" w:rsidRDefault="0069259C" w:rsidP="004C17F0">
      <w:pPr>
        <w:pStyle w:val="ListParagraph"/>
        <w:numPr>
          <w:ilvl w:val="0"/>
          <w:numId w:val="1"/>
        </w:numPr>
        <w:spacing w:after="240"/>
        <w:rPr>
          <w:rFonts w:ascii="Open Sans" w:hAnsi="Open Sans" w:cs="Open Sans"/>
          <w:color w:val="000000" w:themeColor="text1"/>
        </w:rPr>
      </w:pPr>
      <w:r w:rsidRPr="009C4FDC">
        <w:rPr>
          <w:rFonts w:ascii="Open Sans" w:hAnsi="Open Sans" w:cs="Open Sans"/>
          <w:color w:val="000000" w:themeColor="text1"/>
        </w:rPr>
        <w:t>Memorise</w:t>
      </w:r>
    </w:p>
    <w:p w14:paraId="1D769FA5" w14:textId="2384685F" w:rsidR="0069259C" w:rsidRPr="009C4FDC" w:rsidRDefault="0069259C" w:rsidP="004C17F0">
      <w:pPr>
        <w:pStyle w:val="ListParagraph"/>
        <w:numPr>
          <w:ilvl w:val="0"/>
          <w:numId w:val="1"/>
        </w:numPr>
        <w:spacing w:after="240"/>
        <w:rPr>
          <w:rFonts w:ascii="Open Sans" w:hAnsi="Open Sans" w:cs="Open Sans"/>
          <w:color w:val="000000" w:themeColor="text1"/>
        </w:rPr>
      </w:pPr>
      <w:r w:rsidRPr="009C4FDC">
        <w:rPr>
          <w:rFonts w:ascii="Open Sans" w:hAnsi="Open Sans" w:cs="Open Sans"/>
          <w:color w:val="000000" w:themeColor="text1"/>
        </w:rPr>
        <w:t>Communicate</w:t>
      </w:r>
    </w:p>
    <w:p w14:paraId="214B285B" w14:textId="2AAB4F8F" w:rsidR="0069259C" w:rsidRPr="009C4FDC" w:rsidRDefault="0069259C" w:rsidP="004C17F0">
      <w:pPr>
        <w:pStyle w:val="Heading2"/>
        <w:spacing w:before="0"/>
      </w:pPr>
      <w:r w:rsidRPr="009C4FDC">
        <w:t>Step 1: Prioritise</w:t>
      </w:r>
    </w:p>
    <w:p w14:paraId="73B5C5D4" w14:textId="441C8869" w:rsidR="0069259C" w:rsidRPr="009C4FDC" w:rsidRDefault="0069259C" w:rsidP="004C17F0">
      <w:pPr>
        <w:spacing w:after="240"/>
        <w:rPr>
          <w:rFonts w:ascii="Open Sans" w:hAnsi="Open Sans" w:cs="Open Sans"/>
          <w:color w:val="000000" w:themeColor="text1"/>
        </w:rPr>
      </w:pPr>
      <w:proofErr w:type="gramStart"/>
      <w:r w:rsidRPr="009C4FDC">
        <w:rPr>
          <w:rFonts w:ascii="Open Sans" w:hAnsi="Open Sans" w:cs="Open Sans"/>
          <w:color w:val="000000" w:themeColor="text1"/>
        </w:rPr>
        <w:t>In order to</w:t>
      </w:r>
      <w:proofErr w:type="gramEnd"/>
      <w:r w:rsidRPr="009C4FDC">
        <w:rPr>
          <w:rFonts w:ascii="Open Sans" w:hAnsi="Open Sans" w:cs="Open Sans"/>
          <w:color w:val="000000" w:themeColor="text1"/>
        </w:rPr>
        <w:t xml:space="preserve"> ensure your revision is meaningful and relevant, it is crucial that you allow time to identify important topics and themes for your revision. After all your topics have been identified, you will need to assess each one and prioritise in order to make the most effective use of your time.</w:t>
      </w:r>
    </w:p>
    <w:p w14:paraId="00FA668F" w14:textId="6DA748DB" w:rsidR="0069259C" w:rsidRPr="009C4FDC" w:rsidRDefault="0069259C" w:rsidP="004C17F0">
      <w:pPr>
        <w:spacing w:after="240"/>
        <w:rPr>
          <w:rFonts w:ascii="Open Sans" w:hAnsi="Open Sans" w:cs="Open Sans"/>
          <w:color w:val="000000" w:themeColor="text1"/>
        </w:rPr>
      </w:pPr>
      <w:r w:rsidRPr="009C4FDC">
        <w:rPr>
          <w:rFonts w:ascii="Open Sans" w:hAnsi="Open Sans" w:cs="Open Sans"/>
          <w:color w:val="000000" w:themeColor="text1"/>
        </w:rPr>
        <w:t>This section will help you to identify revision topics and current themes from your course material and decide where to focus your efforts. It will also suggest methods you can use to prioritise your topics to ensure you revise efficiently.</w:t>
      </w:r>
    </w:p>
    <w:p w14:paraId="45764967" w14:textId="6E49C5D6" w:rsidR="0069259C" w:rsidRPr="009C4FDC" w:rsidRDefault="0069259C" w:rsidP="004C17F0">
      <w:pPr>
        <w:spacing w:after="240"/>
        <w:rPr>
          <w:rFonts w:ascii="Open Sans" w:hAnsi="Open Sans" w:cs="Open Sans"/>
          <w:color w:val="000000" w:themeColor="text1"/>
        </w:rPr>
      </w:pPr>
      <w:r w:rsidRPr="009C4FDC">
        <w:rPr>
          <w:rFonts w:ascii="Open Sans" w:hAnsi="Open Sans" w:cs="Open Sans"/>
          <w:color w:val="000000" w:themeColor="text1"/>
        </w:rPr>
        <w:t>Firstly, lets identify all the possible topics that could be covered in the exam.</w:t>
      </w:r>
    </w:p>
    <w:p w14:paraId="731A2717" w14:textId="2C48C207" w:rsidR="00D67403" w:rsidRDefault="00D67403" w:rsidP="004C17F0">
      <w:pPr>
        <w:spacing w:after="240"/>
        <w:rPr>
          <w:rFonts w:ascii="Open Sans" w:hAnsi="Open Sans" w:cs="Open Sans"/>
          <w:color w:val="000000" w:themeColor="text1"/>
        </w:rPr>
      </w:pPr>
      <w:r w:rsidRPr="009C4FDC">
        <w:rPr>
          <w:rFonts w:ascii="Open Sans" w:hAnsi="Open Sans" w:cs="Open Sans"/>
          <w:color w:val="000000" w:themeColor="text1"/>
        </w:rPr>
        <w:t>For some courses and modules, your topics for revision might be very clear. Other assessments may require more thought in order to identify what you need to revise. Below are some examples of places you can search for revision topics.</w:t>
      </w:r>
    </w:p>
    <w:p w14:paraId="24A1C196" w14:textId="3D7940C1" w:rsidR="009C4FDC" w:rsidRDefault="009C4FDC" w:rsidP="004C17F0">
      <w:pPr>
        <w:pStyle w:val="ListParagraph"/>
        <w:numPr>
          <w:ilvl w:val="0"/>
          <w:numId w:val="5"/>
        </w:numPr>
        <w:spacing w:after="240"/>
        <w:rPr>
          <w:rFonts w:ascii="Open Sans" w:hAnsi="Open Sans" w:cs="Open Sans"/>
          <w:color w:val="000000" w:themeColor="text1"/>
        </w:rPr>
      </w:pPr>
      <w:r w:rsidRPr="009C4FDC">
        <w:rPr>
          <w:rFonts w:ascii="Open Sans" w:hAnsi="Open Sans" w:cs="Open Sans"/>
          <w:color w:val="000000" w:themeColor="text1"/>
        </w:rPr>
        <w:lastRenderedPageBreak/>
        <w:t>Course outlines</w:t>
      </w:r>
      <w:r>
        <w:rPr>
          <w:rFonts w:ascii="Open Sans" w:hAnsi="Open Sans" w:cs="Open Sans"/>
          <w:color w:val="000000" w:themeColor="text1"/>
        </w:rPr>
        <w:t xml:space="preserve">, </w:t>
      </w:r>
      <w:r w:rsidRPr="009C4FDC">
        <w:rPr>
          <w:rFonts w:ascii="Open Sans" w:hAnsi="Open Sans" w:cs="Open Sans"/>
          <w:color w:val="000000" w:themeColor="text1"/>
        </w:rPr>
        <w:t>objectives:</w:t>
      </w:r>
      <w:r>
        <w:rPr>
          <w:rFonts w:ascii="Open Sans" w:hAnsi="Open Sans" w:cs="Open Sans"/>
          <w:color w:val="000000" w:themeColor="text1"/>
        </w:rPr>
        <w:t xml:space="preserve"> </w:t>
      </w:r>
      <w:r w:rsidRPr="009C4FDC">
        <w:rPr>
          <w:rFonts w:ascii="Open Sans" w:hAnsi="Open Sans" w:cs="Open Sans"/>
          <w:color w:val="000000" w:themeColor="text1"/>
        </w:rPr>
        <w:t>Course outlines, objectives or handbooks will highlight overall aims and objectives of your course. They can suggest the overa</w:t>
      </w:r>
      <w:r w:rsidR="005B0EE6">
        <w:rPr>
          <w:rFonts w:ascii="Open Sans" w:hAnsi="Open Sans" w:cs="Open Sans"/>
          <w:color w:val="000000" w:themeColor="text1"/>
        </w:rPr>
        <w:t>r</w:t>
      </w:r>
      <w:r w:rsidRPr="009C4FDC">
        <w:rPr>
          <w:rFonts w:ascii="Open Sans" w:hAnsi="Open Sans" w:cs="Open Sans"/>
          <w:color w:val="000000" w:themeColor="text1"/>
        </w:rPr>
        <w:t>ching themes/topics you should be covering in your revision.</w:t>
      </w:r>
    </w:p>
    <w:p w14:paraId="38451F36" w14:textId="0E84DB74" w:rsidR="009C4FDC" w:rsidRDefault="009C4FDC" w:rsidP="004C17F0">
      <w:pPr>
        <w:pStyle w:val="ListParagraph"/>
        <w:numPr>
          <w:ilvl w:val="0"/>
          <w:numId w:val="5"/>
        </w:numPr>
        <w:spacing w:after="240"/>
        <w:rPr>
          <w:rFonts w:ascii="Open Sans" w:hAnsi="Open Sans" w:cs="Open Sans"/>
          <w:color w:val="000000" w:themeColor="text1"/>
        </w:rPr>
      </w:pPr>
      <w:r w:rsidRPr="009C4FDC">
        <w:rPr>
          <w:rFonts w:ascii="Open Sans" w:hAnsi="Open Sans" w:cs="Open Sans"/>
          <w:color w:val="000000" w:themeColor="text1"/>
        </w:rPr>
        <w:t>Assessment overview, marking criteria:</w:t>
      </w:r>
      <w:r>
        <w:rPr>
          <w:rFonts w:ascii="Open Sans" w:hAnsi="Open Sans" w:cs="Open Sans"/>
          <w:color w:val="000000" w:themeColor="text1"/>
        </w:rPr>
        <w:t xml:space="preserve"> </w:t>
      </w:r>
      <w:r w:rsidRPr="009C4FDC">
        <w:rPr>
          <w:rFonts w:ascii="Open Sans" w:hAnsi="Open Sans" w:cs="Open Sans"/>
          <w:color w:val="000000" w:themeColor="text1"/>
        </w:rPr>
        <w:t xml:space="preserve">Assessment structure will inform you how much grading weight each assessment or exam carries. This can help you to plan your </w:t>
      </w:r>
      <w:proofErr w:type="gramStart"/>
      <w:r w:rsidRPr="009C4FDC">
        <w:rPr>
          <w:rFonts w:ascii="Open Sans" w:hAnsi="Open Sans" w:cs="Open Sans"/>
          <w:color w:val="000000" w:themeColor="text1"/>
        </w:rPr>
        <w:t>revision</w:t>
      </w:r>
      <w:proofErr w:type="gramEnd"/>
      <w:r w:rsidRPr="009C4FDC">
        <w:rPr>
          <w:rFonts w:ascii="Open Sans" w:hAnsi="Open Sans" w:cs="Open Sans"/>
          <w:color w:val="000000" w:themeColor="text1"/>
        </w:rPr>
        <w:t xml:space="preserve"> accordingly, allotting more time to areas which are worth the most.</w:t>
      </w:r>
    </w:p>
    <w:p w14:paraId="001C6723" w14:textId="6D11870C" w:rsidR="009C4FDC" w:rsidRDefault="009C4FDC" w:rsidP="004C17F0">
      <w:pPr>
        <w:pStyle w:val="ListParagraph"/>
        <w:numPr>
          <w:ilvl w:val="0"/>
          <w:numId w:val="5"/>
        </w:numPr>
        <w:spacing w:after="240"/>
        <w:rPr>
          <w:rFonts w:ascii="Open Sans" w:hAnsi="Open Sans" w:cs="Open Sans"/>
          <w:color w:val="000000" w:themeColor="text1"/>
        </w:rPr>
      </w:pPr>
      <w:r w:rsidRPr="009C4FDC">
        <w:rPr>
          <w:rFonts w:ascii="Open Sans" w:hAnsi="Open Sans" w:cs="Open Sans"/>
          <w:color w:val="000000" w:themeColor="text1"/>
        </w:rPr>
        <w:t>Previous assignment feedback:</w:t>
      </w:r>
      <w:r>
        <w:rPr>
          <w:rFonts w:ascii="Open Sans" w:hAnsi="Open Sans" w:cs="Open Sans"/>
          <w:color w:val="000000" w:themeColor="text1"/>
        </w:rPr>
        <w:t xml:space="preserve"> </w:t>
      </w:r>
      <w:r w:rsidRPr="009C4FDC">
        <w:rPr>
          <w:rFonts w:ascii="Open Sans" w:hAnsi="Open Sans" w:cs="Open Sans"/>
          <w:color w:val="000000" w:themeColor="text1"/>
        </w:rPr>
        <w:t>Revisiting your old assignments and any feedback you received is a good way to refresh your knowledge of previously covered content. Feedback can help you to identify any areas of concern that you need to address.</w:t>
      </w:r>
    </w:p>
    <w:p w14:paraId="51E96EDA" w14:textId="1E17E576" w:rsidR="009C4FDC" w:rsidRDefault="009C4FDC" w:rsidP="004C17F0">
      <w:pPr>
        <w:pStyle w:val="ListParagraph"/>
        <w:numPr>
          <w:ilvl w:val="0"/>
          <w:numId w:val="5"/>
        </w:numPr>
        <w:spacing w:after="240"/>
        <w:rPr>
          <w:rFonts w:ascii="Open Sans" w:hAnsi="Open Sans" w:cs="Open Sans"/>
          <w:color w:val="000000" w:themeColor="text1"/>
        </w:rPr>
      </w:pPr>
      <w:r w:rsidRPr="009C4FDC">
        <w:rPr>
          <w:rFonts w:ascii="Open Sans" w:hAnsi="Open Sans" w:cs="Open Sans"/>
          <w:color w:val="000000" w:themeColor="text1"/>
        </w:rPr>
        <w:t>Individual exam/assessment outline:</w:t>
      </w:r>
      <w:r>
        <w:rPr>
          <w:rFonts w:ascii="Open Sans" w:hAnsi="Open Sans" w:cs="Open Sans"/>
          <w:color w:val="000000" w:themeColor="text1"/>
        </w:rPr>
        <w:t xml:space="preserve"> </w:t>
      </w:r>
      <w:r w:rsidRPr="009C4FDC">
        <w:rPr>
          <w:rFonts w:ascii="Open Sans" w:hAnsi="Open Sans" w:cs="Open Sans"/>
          <w:color w:val="000000" w:themeColor="text1"/>
        </w:rPr>
        <w:t>Assignment/exam criteria may suggest the topics that will be covered.</w:t>
      </w:r>
    </w:p>
    <w:p w14:paraId="61047EF8" w14:textId="6338213D" w:rsidR="009C4FDC" w:rsidRDefault="009C4FDC" w:rsidP="004C17F0">
      <w:pPr>
        <w:pStyle w:val="ListParagraph"/>
        <w:numPr>
          <w:ilvl w:val="0"/>
          <w:numId w:val="5"/>
        </w:numPr>
        <w:spacing w:after="240"/>
        <w:rPr>
          <w:rFonts w:ascii="Open Sans" w:hAnsi="Open Sans" w:cs="Open Sans"/>
          <w:color w:val="000000" w:themeColor="text1"/>
        </w:rPr>
      </w:pPr>
      <w:r w:rsidRPr="009C4FDC">
        <w:rPr>
          <w:rFonts w:ascii="Open Sans" w:hAnsi="Open Sans" w:cs="Open Sans"/>
          <w:color w:val="000000" w:themeColor="text1"/>
        </w:rPr>
        <w:t>Past papers:</w:t>
      </w:r>
      <w:r>
        <w:rPr>
          <w:rFonts w:ascii="Open Sans" w:hAnsi="Open Sans" w:cs="Open Sans"/>
          <w:color w:val="000000" w:themeColor="text1"/>
        </w:rPr>
        <w:t xml:space="preserve"> </w:t>
      </w:r>
      <w:r w:rsidRPr="009C4FDC">
        <w:rPr>
          <w:rFonts w:ascii="Open Sans" w:hAnsi="Open Sans" w:cs="Open Sans"/>
          <w:color w:val="000000" w:themeColor="text1"/>
        </w:rPr>
        <w:t>Past papers will help you to work out how many topics you need to revise for. They can also help you to familiarise yourself with the format of the exam and give you a sense of the type of questions you will need to answer so that you can prepare adequately.</w:t>
      </w:r>
    </w:p>
    <w:p w14:paraId="38AF434A" w14:textId="581E25F6" w:rsidR="00D67403" w:rsidRPr="009C4FDC" w:rsidRDefault="009C4FDC" w:rsidP="004C17F0">
      <w:pPr>
        <w:pStyle w:val="ListParagraph"/>
        <w:numPr>
          <w:ilvl w:val="0"/>
          <w:numId w:val="5"/>
        </w:numPr>
        <w:spacing w:after="240"/>
        <w:rPr>
          <w:rFonts w:ascii="Open Sans" w:hAnsi="Open Sans" w:cs="Open Sans"/>
          <w:color w:val="000000" w:themeColor="text1"/>
        </w:rPr>
      </w:pPr>
      <w:r w:rsidRPr="009C4FDC">
        <w:rPr>
          <w:rFonts w:ascii="Open Sans" w:hAnsi="Open Sans" w:cs="Open Sans"/>
          <w:color w:val="000000" w:themeColor="text1"/>
        </w:rPr>
        <w:t>Lecture notes:</w:t>
      </w:r>
      <w:r>
        <w:rPr>
          <w:rFonts w:ascii="Open Sans" w:hAnsi="Open Sans" w:cs="Open Sans"/>
          <w:color w:val="000000" w:themeColor="text1"/>
        </w:rPr>
        <w:t xml:space="preserve"> </w:t>
      </w:r>
      <w:r w:rsidRPr="009C4FDC">
        <w:rPr>
          <w:rFonts w:ascii="Open Sans" w:hAnsi="Open Sans" w:cs="Open Sans"/>
          <w:color w:val="000000" w:themeColor="text1"/>
        </w:rPr>
        <w:t>Lecture notes/slides are a great place to find topics for revision as the main areas or themes are likely to have been talked about and emphasises during lectures.</w:t>
      </w:r>
    </w:p>
    <w:p w14:paraId="0AE24335" w14:textId="77777777" w:rsidR="004C384D" w:rsidRPr="009C4FDC" w:rsidRDefault="004C384D" w:rsidP="004C17F0">
      <w:pPr>
        <w:pStyle w:val="Heading1"/>
        <w:spacing w:after="240"/>
      </w:pPr>
      <w:r w:rsidRPr="009C4FDC">
        <w:t>Knowing where to start</w:t>
      </w:r>
    </w:p>
    <w:p w14:paraId="617AA055" w14:textId="17A33758" w:rsidR="00D67403" w:rsidRPr="009C4FDC" w:rsidRDefault="004C384D" w:rsidP="004C17F0">
      <w:pPr>
        <w:spacing w:after="240"/>
        <w:rPr>
          <w:rFonts w:ascii="Open Sans" w:hAnsi="Open Sans" w:cs="Open Sans"/>
          <w:color w:val="000000" w:themeColor="text1"/>
        </w:rPr>
      </w:pPr>
      <w:r w:rsidRPr="009C4FDC">
        <w:rPr>
          <w:rFonts w:ascii="Open Sans" w:hAnsi="Open Sans" w:cs="Open Sans"/>
          <w:color w:val="000000" w:themeColor="text1"/>
        </w:rPr>
        <w:t>When you are revising, it is easy to panic and jump straight in, often ending up spending a lot of time on your favourite topic whilst ignoring others. If this happens, you should try and take a step back and consider your priorities carefully.</w:t>
      </w:r>
    </w:p>
    <w:p w14:paraId="6FB5133E" w14:textId="463F3084" w:rsidR="004C384D" w:rsidRPr="009C4FDC" w:rsidRDefault="004C384D" w:rsidP="004C17F0">
      <w:pPr>
        <w:pStyle w:val="Heading2"/>
        <w:spacing w:before="0"/>
      </w:pPr>
      <w:r w:rsidRPr="009C4FDC">
        <w:t>Do you feel confident about the topic/area?</w:t>
      </w:r>
    </w:p>
    <w:p w14:paraId="68B41810" w14:textId="664EFB80" w:rsidR="00EE4DF6" w:rsidRPr="009C4FDC" w:rsidRDefault="004C384D"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If you feel </w:t>
      </w:r>
      <w:proofErr w:type="gramStart"/>
      <w:r w:rsidRPr="009C4FDC">
        <w:rPr>
          <w:rFonts w:ascii="Open Sans" w:hAnsi="Open Sans" w:cs="Open Sans"/>
          <w:color w:val="000000" w:themeColor="text1"/>
        </w:rPr>
        <w:t>fairly confident</w:t>
      </w:r>
      <w:proofErr w:type="gramEnd"/>
      <w:r w:rsidRPr="009C4FDC">
        <w:rPr>
          <w:rFonts w:ascii="Open Sans" w:hAnsi="Open Sans" w:cs="Open Sans"/>
          <w:color w:val="000000" w:themeColor="text1"/>
        </w:rPr>
        <w:t xml:space="preserve"> about a particular topic, it might be more beneficial to devote your time to an area where you feel less confident first.</w:t>
      </w:r>
    </w:p>
    <w:p w14:paraId="47A12266" w14:textId="7F134DD0" w:rsidR="00EE4DF6" w:rsidRPr="009C4FDC" w:rsidRDefault="004C384D"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If you know that there is something you struggle with or a topic which you missed the lectures for then fight the urge to bury your head in the sand and start your </w:t>
      </w:r>
      <w:proofErr w:type="gramStart"/>
      <w:r w:rsidRPr="009C4FDC">
        <w:rPr>
          <w:rFonts w:ascii="Open Sans" w:hAnsi="Open Sans" w:cs="Open Sans"/>
          <w:color w:val="000000" w:themeColor="text1"/>
        </w:rPr>
        <w:t>revision</w:t>
      </w:r>
      <w:proofErr w:type="gramEnd"/>
      <w:r w:rsidRPr="009C4FDC">
        <w:rPr>
          <w:rFonts w:ascii="Open Sans" w:hAnsi="Open Sans" w:cs="Open Sans"/>
          <w:color w:val="000000" w:themeColor="text1"/>
        </w:rPr>
        <w:t xml:space="preserve"> there to ensure you make the progress you need.</w:t>
      </w:r>
    </w:p>
    <w:p w14:paraId="07B2A53F" w14:textId="229D2F7B" w:rsidR="004C384D" w:rsidRPr="009C4FDC" w:rsidRDefault="004C384D" w:rsidP="004C17F0">
      <w:pPr>
        <w:spacing w:after="240"/>
        <w:rPr>
          <w:rFonts w:ascii="Open Sans" w:hAnsi="Open Sans" w:cs="Open Sans"/>
          <w:color w:val="000000" w:themeColor="text1"/>
        </w:rPr>
      </w:pPr>
      <w:r w:rsidRPr="009C4FDC">
        <w:rPr>
          <w:rFonts w:ascii="Open Sans" w:hAnsi="Open Sans" w:cs="Open Sans"/>
          <w:color w:val="000000" w:themeColor="text1"/>
        </w:rPr>
        <w:t>Working this way from the start will allow you to address known issues while you still have time and avoid stress that could result from procrastinating. Why not try a practice or past paper before you start your revision? This will help you to identify gaps in your knowledge.</w:t>
      </w:r>
    </w:p>
    <w:p w14:paraId="44956DD6" w14:textId="33217AFD" w:rsidR="004C384D" w:rsidRPr="009C4FDC" w:rsidRDefault="004C384D" w:rsidP="004C17F0">
      <w:pPr>
        <w:pStyle w:val="Heading2"/>
        <w:spacing w:before="0"/>
      </w:pPr>
      <w:r w:rsidRPr="009C4FDC">
        <w:t>How many marks is it worth?</w:t>
      </w:r>
    </w:p>
    <w:p w14:paraId="6657AA65" w14:textId="6C193CF8" w:rsidR="004C384D" w:rsidRPr="009C4FDC" w:rsidRDefault="004C384D" w:rsidP="004C17F0">
      <w:pPr>
        <w:spacing w:after="240"/>
        <w:rPr>
          <w:rFonts w:ascii="Open Sans" w:hAnsi="Open Sans" w:cs="Open Sans"/>
          <w:color w:val="000000" w:themeColor="text1"/>
        </w:rPr>
      </w:pPr>
      <w:r w:rsidRPr="009C4FDC">
        <w:rPr>
          <w:rFonts w:ascii="Open Sans" w:hAnsi="Open Sans" w:cs="Open Sans"/>
          <w:color w:val="000000" w:themeColor="text1"/>
        </w:rPr>
        <w:t>Understanding the grade weighting of an exam or assessment is useful when prioritising your revision. If an assessment is worth a large proportion of your overall grade for that module, the time you spend revising should reflect this.</w:t>
      </w:r>
    </w:p>
    <w:p w14:paraId="01926B16" w14:textId="063E4F3B" w:rsidR="004C384D" w:rsidRPr="009C4FDC" w:rsidRDefault="004C384D" w:rsidP="004C17F0">
      <w:pPr>
        <w:pStyle w:val="Heading2"/>
        <w:spacing w:before="0"/>
      </w:pPr>
      <w:r w:rsidRPr="009C4FDC">
        <w:lastRenderedPageBreak/>
        <w:t>When are your assessments?</w:t>
      </w:r>
    </w:p>
    <w:p w14:paraId="1BFEC59D" w14:textId="17EFE18B" w:rsidR="004C384D" w:rsidRPr="009C4FDC" w:rsidRDefault="004C384D" w:rsidP="004C17F0">
      <w:pPr>
        <w:spacing w:after="240"/>
        <w:rPr>
          <w:rFonts w:ascii="Open Sans" w:hAnsi="Open Sans" w:cs="Open Sans"/>
          <w:color w:val="000000" w:themeColor="text1"/>
        </w:rPr>
      </w:pPr>
      <w:r w:rsidRPr="009C4FDC">
        <w:rPr>
          <w:rFonts w:ascii="Open Sans" w:hAnsi="Open Sans" w:cs="Open Sans"/>
          <w:color w:val="000000" w:themeColor="text1"/>
        </w:rPr>
        <w:t>If you have assessments, spread out over the course of a few weeks, you may wish to prioritise those you will complete first. You can re-prioritise your schedule as you progress through your assessments.</w:t>
      </w:r>
    </w:p>
    <w:p w14:paraId="74D9426C" w14:textId="77777777" w:rsidR="009C4FDC" w:rsidRPr="003D4EA6" w:rsidRDefault="009C4FDC" w:rsidP="004C17F0">
      <w:pPr>
        <w:pStyle w:val="Heading1"/>
        <w:spacing w:after="240"/>
      </w:pPr>
      <w:bookmarkStart w:id="0" w:name="_Toc147929157"/>
      <w:r w:rsidRPr="003D4EA6">
        <w:t>Using KWL</w:t>
      </w:r>
      <w:bookmarkEnd w:id="0"/>
    </w:p>
    <w:bookmarkStart w:id="1" w:name="_Hlk182469793"/>
    <w:p w14:paraId="4DD62038" w14:textId="4C3D98AF" w:rsidR="009C4FDC" w:rsidRPr="00124540" w:rsidRDefault="00124540" w:rsidP="004C17F0">
      <w:pPr>
        <w:spacing w:after="240"/>
        <w:rPr>
          <w:rFonts w:ascii="Open Sans" w:hAnsi="Open Sans" w:cs="Open Sans"/>
          <w:color w:val="000000" w:themeColor="text1"/>
        </w:rPr>
      </w:pPr>
      <w:r>
        <w:fldChar w:fldCharType="begin"/>
      </w:r>
      <w:r>
        <w:instrText>HYPERLINK "https://mlemanchester.medium.com/making-notes-with-kwl-8e6fc34715f2"</w:instrText>
      </w:r>
      <w:r>
        <w:fldChar w:fldCharType="separate"/>
      </w:r>
      <w:r w:rsidRPr="003D4EA6">
        <w:rPr>
          <w:rStyle w:val="Hyperlink"/>
          <w:rFonts w:ascii="Open Sans" w:hAnsi="Open Sans" w:cs="Open Sans"/>
          <w:color w:val="660099"/>
          <w:spacing w:val="-1"/>
        </w:rPr>
        <w:t xml:space="preserve">‘Know, Want to Know, </w:t>
      </w:r>
      <w:proofErr w:type="gramStart"/>
      <w:r w:rsidRPr="003D4EA6">
        <w:rPr>
          <w:rStyle w:val="Hyperlink"/>
          <w:rFonts w:ascii="Open Sans" w:hAnsi="Open Sans" w:cs="Open Sans"/>
          <w:color w:val="660099"/>
          <w:spacing w:val="-1"/>
        </w:rPr>
        <w:t>Learned</w:t>
      </w:r>
      <w:proofErr w:type="gramEnd"/>
      <w:r w:rsidRPr="003D4EA6">
        <w:rPr>
          <w:rStyle w:val="Hyperlink"/>
          <w:rFonts w:ascii="Open Sans" w:hAnsi="Open Sans" w:cs="Open Sans"/>
          <w:color w:val="660099"/>
          <w:spacing w:val="-1"/>
        </w:rPr>
        <w:t>’ (KWL)</w:t>
      </w:r>
      <w:r>
        <w:rPr>
          <w:rStyle w:val="Hyperlink"/>
          <w:rFonts w:ascii="Open Sans" w:hAnsi="Open Sans" w:cs="Open Sans"/>
          <w:color w:val="660099"/>
          <w:spacing w:val="-1"/>
        </w:rPr>
        <w:fldChar w:fldCharType="end"/>
      </w:r>
      <w:r w:rsidRPr="009C4FDC">
        <w:rPr>
          <w:rFonts w:ascii="Open Sans" w:hAnsi="Open Sans" w:cs="Open Sans"/>
          <w:color w:val="000000" w:themeColor="text1"/>
        </w:rPr>
        <w:t xml:space="preserve"> is a strategy where you map out what you already know, identify what you still need to cover and summarise what you’ve learned in the process.</w:t>
      </w:r>
      <w:bookmarkEnd w:id="1"/>
      <w:r>
        <w:rPr>
          <w:rFonts w:ascii="Open Sans" w:hAnsi="Open Sans" w:cs="Open Sans"/>
          <w:color w:val="000000" w:themeColor="text1"/>
        </w:rPr>
        <w:t xml:space="preserve"> </w:t>
      </w:r>
      <w:r>
        <w:rPr>
          <w:rFonts w:ascii="Open Sans" w:hAnsi="Open Sans" w:cs="Open Sans"/>
          <w:color w:val="242424"/>
          <w:spacing w:val="-1"/>
        </w:rPr>
        <w:t xml:space="preserve">KWL </w:t>
      </w:r>
      <w:r w:rsidR="009C4FDC" w:rsidRPr="003D4EA6">
        <w:rPr>
          <w:rFonts w:ascii="Open Sans" w:hAnsi="Open Sans" w:cs="Open Sans"/>
          <w:color w:val="242424"/>
          <w:spacing w:val="-1"/>
        </w:rPr>
        <w:t xml:space="preserve">is an effective strategy </w:t>
      </w:r>
      <w:r w:rsidR="009C4FDC">
        <w:rPr>
          <w:rFonts w:ascii="Open Sans" w:hAnsi="Open Sans" w:cs="Open Sans"/>
          <w:color w:val="242424"/>
          <w:spacing w:val="-1"/>
        </w:rPr>
        <w:t xml:space="preserve">that </w:t>
      </w:r>
      <w:r w:rsidR="009C4FDC" w:rsidRPr="003D4EA6">
        <w:rPr>
          <w:rFonts w:ascii="Open Sans" w:hAnsi="Open Sans" w:cs="Open Sans"/>
          <w:color w:val="242424"/>
          <w:spacing w:val="-1"/>
        </w:rPr>
        <w:t xml:space="preserve">can help you to identify your reading </w:t>
      </w:r>
      <w:r w:rsidR="009C4FDC" w:rsidRPr="003D4EA6">
        <w:rPr>
          <w:rFonts w:ascii="Open Sans" w:hAnsi="Open Sans" w:cs="Open Sans"/>
        </w:rPr>
        <w:t>goal</w:t>
      </w:r>
      <w:r w:rsidR="009C4FDC" w:rsidRPr="003D4EA6">
        <w:rPr>
          <w:rFonts w:ascii="Open Sans" w:hAnsi="Open Sans" w:cs="Open Sans"/>
          <w:color w:val="242424"/>
          <w:spacing w:val="-1"/>
        </w:rPr>
        <w:t xml:space="preserve"> and read with a purpose. Simply make three columns on a page and follow these steps.</w:t>
      </w:r>
    </w:p>
    <w:p w14:paraId="25FEAC9D" w14:textId="05D6EF1A" w:rsidR="00EE4DF6" w:rsidRPr="009C4FDC" w:rsidRDefault="00EE4DF6" w:rsidP="004C17F0">
      <w:pPr>
        <w:spacing w:after="240"/>
        <w:rPr>
          <w:rFonts w:ascii="Open Sans" w:hAnsi="Open Sans" w:cs="Open Sans"/>
          <w:color w:val="000000" w:themeColor="text1"/>
        </w:rPr>
      </w:pPr>
      <w:r w:rsidRPr="009C4FDC">
        <w:rPr>
          <w:rFonts w:ascii="Open Sans" w:hAnsi="Open Sans" w:cs="Open Sans"/>
          <w:color w:val="000000" w:themeColor="text1"/>
        </w:rPr>
        <w:t>A blank template of the below table can be found at the end of this resource</w:t>
      </w:r>
      <w:r w:rsidR="00124540">
        <w:rPr>
          <w:rFonts w:ascii="Open Sans" w:hAnsi="Open Sans" w:cs="Open Sans"/>
          <w:color w:val="000000" w:themeColor="text1"/>
        </w:rPr>
        <w:t>.</w:t>
      </w:r>
    </w:p>
    <w:p w14:paraId="3A66BBD8" w14:textId="5E8D0E83" w:rsidR="00124540" w:rsidRPr="003D4EA6" w:rsidRDefault="00124540" w:rsidP="004C17F0">
      <w:pPr>
        <w:pStyle w:val="Heading2"/>
        <w:spacing w:before="0"/>
      </w:pPr>
      <w:r w:rsidRPr="003D4EA6">
        <w:t>Step 1</w:t>
      </w:r>
    </w:p>
    <w:p w14:paraId="12412523" w14:textId="77777777" w:rsidR="00124540" w:rsidRPr="003D4EA6" w:rsidRDefault="00124540" w:rsidP="004C17F0">
      <w:pPr>
        <w:pStyle w:val="pw-post-body-paragraph"/>
        <w:shd w:val="clear" w:color="auto" w:fill="FFFFFF"/>
        <w:spacing w:before="0" w:beforeAutospacing="0" w:after="240" w:afterAutospacing="0"/>
        <w:rPr>
          <w:rFonts w:ascii="Open Sans" w:hAnsi="Open Sans" w:cs="Open Sans"/>
          <w:color w:val="242424"/>
          <w:spacing w:val="-1"/>
        </w:rPr>
      </w:pPr>
      <w:r w:rsidRPr="003D4EA6">
        <w:rPr>
          <w:rFonts w:ascii="Open Sans" w:hAnsi="Open Sans" w:cs="Open Sans"/>
          <w:color w:val="242424"/>
          <w:spacing w:val="-1"/>
        </w:rPr>
        <w:t>In column 1 you should review and record what you already </w:t>
      </w:r>
      <w:r w:rsidRPr="003D4EA6">
        <w:rPr>
          <w:rStyle w:val="Strong"/>
          <w:rFonts w:ascii="Open Sans" w:hAnsi="Open Sans" w:cs="Open Sans"/>
          <w:color w:val="242424"/>
          <w:spacing w:val="-1"/>
        </w:rPr>
        <w:t>know </w:t>
      </w:r>
      <w:r w:rsidRPr="003D4EA6">
        <w:rPr>
          <w:rFonts w:ascii="Open Sans" w:hAnsi="Open Sans" w:cs="Open Sans"/>
          <w:color w:val="242424"/>
          <w:spacing w:val="-1"/>
        </w:rPr>
        <w:t>about the topic:</w:t>
      </w:r>
    </w:p>
    <w:p w14:paraId="683A771F" w14:textId="77777777" w:rsidR="00124540" w:rsidRPr="003D4EA6" w:rsidRDefault="00124540" w:rsidP="004C17F0">
      <w:pPr>
        <w:pStyle w:val="nf"/>
        <w:numPr>
          <w:ilvl w:val="0"/>
          <w:numId w:val="6"/>
        </w:numPr>
        <w:shd w:val="clear" w:color="auto" w:fill="FFFFFF"/>
        <w:spacing w:before="0" w:beforeAutospacing="0" w:after="240" w:afterAutospacing="0"/>
        <w:ind w:left="1170"/>
        <w:rPr>
          <w:rFonts w:ascii="Open Sans" w:hAnsi="Open Sans" w:cs="Open Sans"/>
          <w:color w:val="242424"/>
          <w:spacing w:val="-1"/>
        </w:rPr>
      </w:pPr>
      <w:r w:rsidRPr="003D4EA6">
        <w:rPr>
          <w:rFonts w:ascii="Open Sans" w:hAnsi="Open Sans" w:cs="Open Sans"/>
          <w:color w:val="242424"/>
          <w:spacing w:val="-1"/>
        </w:rPr>
        <w:t>What have you read or heard about this topic already?</w:t>
      </w:r>
    </w:p>
    <w:p w14:paraId="25F8BE13" w14:textId="77777777" w:rsidR="00124540" w:rsidRPr="003D4EA6" w:rsidRDefault="00124540" w:rsidP="004C17F0">
      <w:pPr>
        <w:pStyle w:val="nf"/>
        <w:numPr>
          <w:ilvl w:val="0"/>
          <w:numId w:val="6"/>
        </w:numPr>
        <w:shd w:val="clear" w:color="auto" w:fill="FFFFFF"/>
        <w:spacing w:before="0" w:beforeAutospacing="0" w:after="240" w:afterAutospacing="0"/>
        <w:ind w:left="1170"/>
        <w:rPr>
          <w:rFonts w:ascii="Open Sans" w:hAnsi="Open Sans" w:cs="Open Sans"/>
          <w:color w:val="242424"/>
          <w:spacing w:val="-1"/>
        </w:rPr>
      </w:pPr>
      <w:r w:rsidRPr="003D4EA6">
        <w:rPr>
          <w:rFonts w:ascii="Open Sans" w:hAnsi="Open Sans" w:cs="Open Sans"/>
          <w:color w:val="242424"/>
          <w:spacing w:val="-1"/>
        </w:rPr>
        <w:t>Can you summarise the main points or issues about the topic?</w:t>
      </w:r>
    </w:p>
    <w:p w14:paraId="52A0A243" w14:textId="77777777" w:rsidR="00124540" w:rsidRPr="003D4EA6" w:rsidRDefault="00124540" w:rsidP="004C17F0">
      <w:pPr>
        <w:pStyle w:val="nf"/>
        <w:numPr>
          <w:ilvl w:val="0"/>
          <w:numId w:val="6"/>
        </w:numPr>
        <w:shd w:val="clear" w:color="auto" w:fill="FFFFFF"/>
        <w:spacing w:before="0" w:beforeAutospacing="0" w:after="240" w:afterAutospacing="0"/>
        <w:ind w:left="1170"/>
        <w:rPr>
          <w:rFonts w:ascii="Open Sans" w:hAnsi="Open Sans" w:cs="Open Sans"/>
          <w:color w:val="242424"/>
          <w:spacing w:val="-1"/>
        </w:rPr>
      </w:pPr>
      <w:r w:rsidRPr="003D4EA6">
        <w:rPr>
          <w:rFonts w:ascii="Open Sans" w:hAnsi="Open Sans" w:cs="Open Sans"/>
          <w:color w:val="242424"/>
          <w:spacing w:val="-1"/>
        </w:rPr>
        <w:t>How much detail can you go into? Can you identify key theories/models/data related to the topic?</w:t>
      </w:r>
    </w:p>
    <w:p w14:paraId="777DC97D" w14:textId="77777777" w:rsidR="00124540" w:rsidRPr="003D4EA6" w:rsidRDefault="00124540" w:rsidP="004C17F0">
      <w:pPr>
        <w:pStyle w:val="Heading2"/>
        <w:spacing w:before="0"/>
      </w:pPr>
      <w:r w:rsidRPr="003D4EA6">
        <w:t>Step 2</w:t>
      </w:r>
    </w:p>
    <w:p w14:paraId="2FA7C8DB" w14:textId="548A5162" w:rsidR="00124540" w:rsidRPr="003D4EA6" w:rsidRDefault="00124540" w:rsidP="004C17F0">
      <w:pPr>
        <w:pStyle w:val="pw-post-body-paragraph"/>
        <w:shd w:val="clear" w:color="auto" w:fill="FFFFFF"/>
        <w:spacing w:before="0" w:beforeAutospacing="0" w:after="240" w:afterAutospacing="0"/>
        <w:rPr>
          <w:rFonts w:ascii="Open Sans" w:hAnsi="Open Sans" w:cs="Open Sans"/>
          <w:color w:val="242424"/>
          <w:spacing w:val="-1"/>
        </w:rPr>
      </w:pPr>
      <w:r w:rsidRPr="003D4EA6">
        <w:rPr>
          <w:rFonts w:ascii="Open Sans" w:hAnsi="Open Sans" w:cs="Open Sans"/>
          <w:color w:val="242424"/>
          <w:spacing w:val="-1"/>
        </w:rPr>
        <w:t xml:space="preserve">Now you need to reflect on where you need to learn more. Analyse what you know and pinpoint the gaps in your knowledge so that you can address the areas where you need to focus your </w:t>
      </w:r>
      <w:r>
        <w:rPr>
          <w:rFonts w:ascii="Open Sans" w:hAnsi="Open Sans" w:cs="Open Sans"/>
          <w:color w:val="242424"/>
          <w:spacing w:val="-1"/>
        </w:rPr>
        <w:t>revision</w:t>
      </w:r>
      <w:r w:rsidRPr="003D4EA6">
        <w:rPr>
          <w:rFonts w:ascii="Open Sans" w:hAnsi="Open Sans" w:cs="Open Sans"/>
          <w:color w:val="242424"/>
          <w:spacing w:val="-1"/>
        </w:rPr>
        <w:t>.</w:t>
      </w:r>
    </w:p>
    <w:p w14:paraId="52D14A8E" w14:textId="77777777" w:rsidR="00124540" w:rsidRPr="003D4EA6" w:rsidRDefault="00124540" w:rsidP="004C17F0">
      <w:pPr>
        <w:pStyle w:val="pw-post-body-paragraph"/>
        <w:shd w:val="clear" w:color="auto" w:fill="FFFFFF"/>
        <w:spacing w:before="0" w:beforeAutospacing="0" w:after="240" w:afterAutospacing="0"/>
        <w:rPr>
          <w:rFonts w:ascii="Open Sans" w:hAnsi="Open Sans" w:cs="Open Sans"/>
          <w:color w:val="242424"/>
          <w:spacing w:val="-1"/>
        </w:rPr>
      </w:pPr>
      <w:r w:rsidRPr="003D4EA6">
        <w:rPr>
          <w:rFonts w:ascii="Open Sans" w:hAnsi="Open Sans" w:cs="Open Sans"/>
          <w:color w:val="242424"/>
          <w:spacing w:val="-1"/>
        </w:rPr>
        <w:t>Ask yourself the following questions:</w:t>
      </w:r>
    </w:p>
    <w:p w14:paraId="422610FD" w14:textId="77777777" w:rsidR="00124540" w:rsidRPr="003D4EA6" w:rsidRDefault="00124540" w:rsidP="004C17F0">
      <w:pPr>
        <w:pStyle w:val="nf"/>
        <w:numPr>
          <w:ilvl w:val="0"/>
          <w:numId w:val="7"/>
        </w:numPr>
        <w:shd w:val="clear" w:color="auto" w:fill="FFFFFF"/>
        <w:spacing w:before="0" w:beforeAutospacing="0" w:after="240" w:afterAutospacing="0"/>
        <w:ind w:left="1170"/>
        <w:rPr>
          <w:rFonts w:ascii="Open Sans" w:hAnsi="Open Sans" w:cs="Open Sans"/>
          <w:color w:val="242424"/>
          <w:spacing w:val="-1"/>
        </w:rPr>
      </w:pPr>
      <w:r w:rsidRPr="003D4EA6">
        <w:rPr>
          <w:rFonts w:ascii="Open Sans" w:hAnsi="Open Sans" w:cs="Open Sans"/>
          <w:color w:val="242424"/>
          <w:spacing w:val="-1"/>
        </w:rPr>
        <w:t>Are you reading to understand and contextualise a topic/area?</w:t>
      </w:r>
    </w:p>
    <w:p w14:paraId="496686DC" w14:textId="77777777" w:rsidR="00124540" w:rsidRPr="003D4EA6" w:rsidRDefault="00124540" w:rsidP="004C17F0">
      <w:pPr>
        <w:pStyle w:val="nf"/>
        <w:numPr>
          <w:ilvl w:val="0"/>
          <w:numId w:val="7"/>
        </w:numPr>
        <w:shd w:val="clear" w:color="auto" w:fill="FFFFFF"/>
        <w:spacing w:before="0" w:beforeAutospacing="0" w:after="240" w:afterAutospacing="0"/>
        <w:ind w:left="1170"/>
        <w:rPr>
          <w:rFonts w:ascii="Open Sans" w:hAnsi="Open Sans" w:cs="Open Sans"/>
          <w:color w:val="242424"/>
          <w:spacing w:val="-1"/>
        </w:rPr>
      </w:pPr>
      <w:r w:rsidRPr="003D4EA6">
        <w:rPr>
          <w:rFonts w:ascii="Open Sans" w:hAnsi="Open Sans" w:cs="Open Sans"/>
          <w:color w:val="242424"/>
          <w:spacing w:val="-1"/>
        </w:rPr>
        <w:t>Are you reading to identify pertinent data/methods/research or evidence?</w:t>
      </w:r>
    </w:p>
    <w:p w14:paraId="7D5094AA" w14:textId="77777777" w:rsidR="00124540" w:rsidRPr="003D4EA6" w:rsidRDefault="00124540" w:rsidP="004C17F0">
      <w:pPr>
        <w:pStyle w:val="nf"/>
        <w:numPr>
          <w:ilvl w:val="0"/>
          <w:numId w:val="7"/>
        </w:numPr>
        <w:shd w:val="clear" w:color="auto" w:fill="FFFFFF"/>
        <w:spacing w:before="0" w:beforeAutospacing="0" w:after="240" w:afterAutospacing="0"/>
        <w:ind w:left="1170"/>
        <w:rPr>
          <w:rFonts w:ascii="Open Sans" w:hAnsi="Open Sans" w:cs="Open Sans"/>
          <w:color w:val="242424"/>
          <w:spacing w:val="-1"/>
        </w:rPr>
      </w:pPr>
      <w:r w:rsidRPr="003D4EA6">
        <w:rPr>
          <w:rFonts w:ascii="Open Sans" w:hAnsi="Open Sans" w:cs="Open Sans"/>
          <w:color w:val="242424"/>
          <w:spacing w:val="-1"/>
        </w:rPr>
        <w:t>Are you reading to deeply understand details?</w:t>
      </w:r>
    </w:p>
    <w:p w14:paraId="1764296F" w14:textId="510107E2" w:rsidR="00124540" w:rsidRPr="003D4EA6" w:rsidRDefault="00124540" w:rsidP="004C17F0">
      <w:pPr>
        <w:pStyle w:val="pw-post-body-paragraph"/>
        <w:shd w:val="clear" w:color="auto" w:fill="FFFFFF"/>
        <w:spacing w:before="0" w:beforeAutospacing="0" w:after="240" w:afterAutospacing="0"/>
        <w:rPr>
          <w:rFonts w:ascii="Open Sans" w:hAnsi="Open Sans" w:cs="Open Sans"/>
          <w:color w:val="242424"/>
          <w:spacing w:val="-1"/>
        </w:rPr>
      </w:pPr>
      <w:r w:rsidRPr="003D4EA6">
        <w:rPr>
          <w:rFonts w:ascii="Open Sans" w:hAnsi="Open Sans" w:cs="Open Sans"/>
          <w:color w:val="242424"/>
          <w:spacing w:val="-1"/>
        </w:rPr>
        <w:t>In column 2 you can outline </w:t>
      </w:r>
      <w:r w:rsidRPr="003D4EA6">
        <w:rPr>
          <w:rStyle w:val="Strong"/>
          <w:rFonts w:ascii="Open Sans" w:hAnsi="Open Sans" w:cs="Open Sans"/>
          <w:color w:val="242424"/>
          <w:spacing w:val="-1"/>
        </w:rPr>
        <w:t>what </w:t>
      </w:r>
      <w:r w:rsidRPr="003D4EA6">
        <w:rPr>
          <w:rFonts w:ascii="Open Sans" w:hAnsi="Open Sans" w:cs="Open Sans"/>
          <w:color w:val="242424"/>
          <w:spacing w:val="-1"/>
        </w:rPr>
        <w:t xml:space="preserve">you want to learn by writing a </w:t>
      </w:r>
      <w:r>
        <w:rPr>
          <w:rFonts w:ascii="Open Sans" w:hAnsi="Open Sans" w:cs="Open Sans"/>
          <w:color w:val="242424"/>
          <w:spacing w:val="-1"/>
        </w:rPr>
        <w:t xml:space="preserve">revision </w:t>
      </w:r>
      <w:r w:rsidRPr="003D4EA6">
        <w:rPr>
          <w:rFonts w:ascii="Open Sans" w:hAnsi="Open Sans" w:cs="Open Sans"/>
          <w:color w:val="242424"/>
          <w:spacing w:val="-1"/>
        </w:rPr>
        <w:t>goal.</w:t>
      </w:r>
    </w:p>
    <w:p w14:paraId="78963B8C" w14:textId="4979F08C" w:rsidR="00124540" w:rsidRPr="003D4EA6" w:rsidRDefault="00124540" w:rsidP="004C17F0">
      <w:pPr>
        <w:pStyle w:val="pw-post-body-paragraph"/>
        <w:shd w:val="clear" w:color="auto" w:fill="FFFFFF"/>
        <w:spacing w:before="0" w:beforeAutospacing="0" w:after="240" w:afterAutospacing="0"/>
        <w:rPr>
          <w:rFonts w:ascii="Open Sans" w:hAnsi="Open Sans" w:cs="Open Sans"/>
          <w:color w:val="242424"/>
          <w:spacing w:val="-1"/>
        </w:rPr>
      </w:pPr>
      <w:r w:rsidRPr="003D4EA6">
        <w:rPr>
          <w:rFonts w:ascii="Open Sans" w:hAnsi="Open Sans" w:cs="Open Sans"/>
          <w:color w:val="242424"/>
          <w:spacing w:val="-1"/>
        </w:rPr>
        <w:t xml:space="preserve">In having a clear understanding of why you are </w:t>
      </w:r>
      <w:r>
        <w:rPr>
          <w:rFonts w:ascii="Open Sans" w:hAnsi="Open Sans" w:cs="Open Sans"/>
          <w:color w:val="242424"/>
          <w:spacing w:val="-1"/>
        </w:rPr>
        <w:t xml:space="preserve">revising </w:t>
      </w:r>
      <w:r w:rsidRPr="003D4EA6">
        <w:rPr>
          <w:rFonts w:ascii="Open Sans" w:hAnsi="Open Sans" w:cs="Open Sans"/>
          <w:color w:val="242424"/>
          <w:spacing w:val="-1"/>
        </w:rPr>
        <w:t>you can be sure that you are going to know when you have met your goal</w:t>
      </w:r>
      <w:r>
        <w:rPr>
          <w:rFonts w:ascii="Open Sans" w:hAnsi="Open Sans" w:cs="Open Sans"/>
          <w:color w:val="242424"/>
          <w:spacing w:val="-1"/>
        </w:rPr>
        <w:t>.</w:t>
      </w:r>
    </w:p>
    <w:p w14:paraId="36775ADA" w14:textId="77777777" w:rsidR="00124540" w:rsidRPr="003D4EA6" w:rsidRDefault="00124540" w:rsidP="004C17F0">
      <w:pPr>
        <w:pStyle w:val="Heading2"/>
        <w:spacing w:before="0"/>
      </w:pPr>
      <w:r w:rsidRPr="003D4EA6">
        <w:t>Step 3</w:t>
      </w:r>
    </w:p>
    <w:p w14:paraId="1BE533BD" w14:textId="766A3A5E" w:rsidR="00124540" w:rsidRPr="003D4EA6" w:rsidRDefault="00124540" w:rsidP="004C17F0">
      <w:pPr>
        <w:pStyle w:val="pw-post-body-paragraph"/>
        <w:shd w:val="clear" w:color="auto" w:fill="FFFFFF"/>
        <w:spacing w:before="0" w:beforeAutospacing="0" w:after="240" w:afterAutospacing="0"/>
        <w:rPr>
          <w:rFonts w:ascii="Open Sans" w:hAnsi="Open Sans" w:cs="Open Sans"/>
          <w:color w:val="242424"/>
          <w:spacing w:val="-1"/>
        </w:rPr>
      </w:pPr>
      <w:r w:rsidRPr="003D4EA6">
        <w:rPr>
          <w:rFonts w:ascii="Open Sans" w:hAnsi="Open Sans" w:cs="Open Sans"/>
          <w:color w:val="242424"/>
          <w:spacing w:val="-1"/>
        </w:rPr>
        <w:t xml:space="preserve">Select your </w:t>
      </w:r>
      <w:r>
        <w:rPr>
          <w:rFonts w:ascii="Open Sans" w:hAnsi="Open Sans" w:cs="Open Sans"/>
          <w:color w:val="242424"/>
          <w:spacing w:val="-1"/>
        </w:rPr>
        <w:t xml:space="preserve">revision </w:t>
      </w:r>
      <w:r w:rsidRPr="003D4EA6">
        <w:rPr>
          <w:rFonts w:ascii="Open Sans" w:hAnsi="Open Sans" w:cs="Open Sans"/>
          <w:color w:val="242424"/>
          <w:spacing w:val="-1"/>
        </w:rPr>
        <w:t>to meet the reading goal you identified.</w:t>
      </w:r>
    </w:p>
    <w:p w14:paraId="2EE9339E" w14:textId="42FEABA2" w:rsidR="00EE4DF6" w:rsidRPr="009C4FDC" w:rsidRDefault="00124540" w:rsidP="004C17F0">
      <w:pPr>
        <w:spacing w:after="240"/>
        <w:rPr>
          <w:rFonts w:ascii="Open Sans" w:hAnsi="Open Sans" w:cs="Open Sans"/>
          <w:color w:val="000000" w:themeColor="text1"/>
        </w:rPr>
      </w:pPr>
      <w:r w:rsidRPr="003D4EA6">
        <w:rPr>
          <w:rFonts w:ascii="Open Sans" w:hAnsi="Open Sans" w:cs="Open Sans"/>
          <w:noProof/>
        </w:rPr>
        <w:lastRenderedPageBreak/>
        <w:drawing>
          <wp:inline distT="0" distB="0" distL="0" distR="0" wp14:anchorId="4E4BBAC8" wp14:editId="4A4965B2">
            <wp:extent cx="5731510" cy="3530600"/>
            <wp:effectExtent l="0" t="0" r="2540" b="0"/>
            <wp:docPr id="419147551" name="Picture 1" descr="KWL Table with know, want to know, and learned at the top of thre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47551" name="Picture 1" descr="KWL Table with know, want to know, and learned at the top of three colum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30600"/>
                    </a:xfrm>
                    <a:prstGeom prst="rect">
                      <a:avLst/>
                    </a:prstGeom>
                    <a:noFill/>
                    <a:ln>
                      <a:noFill/>
                    </a:ln>
                  </pic:spPr>
                </pic:pic>
              </a:graphicData>
            </a:graphic>
          </wp:inline>
        </w:drawing>
      </w:r>
    </w:p>
    <w:p w14:paraId="129B66FF" w14:textId="10AB2932" w:rsidR="00EE4DF6" w:rsidRPr="00124540" w:rsidRDefault="00EE4DF6" w:rsidP="004C17F0">
      <w:pPr>
        <w:pStyle w:val="Heading1"/>
        <w:spacing w:after="240"/>
      </w:pPr>
      <w:r w:rsidRPr="009C4FDC">
        <w:t>Urgent/important</w:t>
      </w:r>
      <w:r w:rsidR="00124540">
        <w:t xml:space="preserve"> matrix</w:t>
      </w:r>
    </w:p>
    <w:p w14:paraId="4AAF7E0E" w14:textId="608CB61A" w:rsidR="00EE4DF6" w:rsidRDefault="00EE4DF6" w:rsidP="004C17F0">
      <w:pPr>
        <w:spacing w:after="240"/>
        <w:rPr>
          <w:rFonts w:ascii="Open Sans" w:hAnsi="Open Sans" w:cs="Open Sans"/>
          <w:color w:val="000000" w:themeColor="text1"/>
        </w:rPr>
      </w:pPr>
      <w:r w:rsidRPr="009C4FDC">
        <w:rPr>
          <w:rFonts w:ascii="Open Sans" w:hAnsi="Open Sans" w:cs="Open Sans"/>
          <w:color w:val="000000" w:themeColor="text1"/>
        </w:rPr>
        <w:t>You can also use the urgent/important matrix to prioritise both your revision and your everyday tasks</w:t>
      </w:r>
      <w:r w:rsidR="00124540">
        <w:rPr>
          <w:rFonts w:ascii="Open Sans" w:hAnsi="Open Sans" w:cs="Open Sans"/>
          <w:color w:val="000000" w:themeColor="text1"/>
        </w:rPr>
        <w:t xml:space="preserve">. Draw out a 2 by 2 grid, with “urgent” and “not urgent” across the top of the two columns and “important” and “not important” down the two rows. </w:t>
      </w:r>
    </w:p>
    <w:p w14:paraId="2A083431" w14:textId="1B66602B" w:rsidR="00124540" w:rsidRDefault="00124540" w:rsidP="004C17F0">
      <w:pPr>
        <w:pStyle w:val="Heading2"/>
        <w:spacing w:before="0"/>
      </w:pPr>
      <w:r>
        <w:t>The Urgent/Important quadrant</w:t>
      </w:r>
    </w:p>
    <w:p w14:paraId="1979443D" w14:textId="361AFEDA" w:rsidR="00124540" w:rsidRPr="00124540" w:rsidRDefault="00124540" w:rsidP="004C17F0">
      <w:pPr>
        <w:rPr>
          <w:rFonts w:ascii="Open Sans" w:hAnsi="Open Sans" w:cs="Open Sans"/>
          <w:lang w:eastAsia="en-GB"/>
        </w:rPr>
      </w:pPr>
      <w:r w:rsidRPr="00124540">
        <w:rPr>
          <w:rFonts w:ascii="Open Sans" w:hAnsi="Open Sans" w:cs="Open Sans"/>
          <w:lang w:eastAsia="en-GB"/>
        </w:rPr>
        <w:t xml:space="preserve">In this </w:t>
      </w:r>
      <w:r>
        <w:rPr>
          <w:rFonts w:ascii="Open Sans" w:hAnsi="Open Sans" w:cs="Open Sans"/>
          <w:lang w:eastAsia="en-GB"/>
        </w:rPr>
        <w:t xml:space="preserve">quadrant of your matrix, write down </w:t>
      </w:r>
      <w:r w:rsidRPr="009C4FDC">
        <w:rPr>
          <w:rFonts w:ascii="Open Sans" w:hAnsi="Open Sans" w:cs="Open Sans"/>
          <w:color w:val="000000" w:themeColor="text1"/>
        </w:rPr>
        <w:t xml:space="preserve">the tasks </w:t>
      </w:r>
      <w:r>
        <w:rPr>
          <w:rFonts w:ascii="Open Sans" w:hAnsi="Open Sans" w:cs="Open Sans"/>
          <w:color w:val="000000" w:themeColor="text1"/>
        </w:rPr>
        <w:t xml:space="preserve">that </w:t>
      </w:r>
      <w:r w:rsidRPr="009C4FDC">
        <w:rPr>
          <w:rFonts w:ascii="Open Sans" w:hAnsi="Open Sans" w:cs="Open Sans"/>
          <w:color w:val="000000" w:themeColor="text1"/>
        </w:rPr>
        <w:t>are both important and need to be done</w:t>
      </w:r>
      <w:r>
        <w:rPr>
          <w:rFonts w:ascii="Open Sans" w:hAnsi="Open Sans" w:cs="Open Sans"/>
          <w:color w:val="000000" w:themeColor="text1"/>
        </w:rPr>
        <w:t xml:space="preserve"> soon</w:t>
      </w:r>
      <w:r w:rsidRPr="009C4FDC">
        <w:rPr>
          <w:rFonts w:ascii="Open Sans" w:hAnsi="Open Sans" w:cs="Open Sans"/>
          <w:color w:val="000000" w:themeColor="text1"/>
        </w:rPr>
        <w:t>, e.g. an exam which is this week.</w:t>
      </w:r>
    </w:p>
    <w:p w14:paraId="01655A84" w14:textId="1468800F" w:rsidR="00124540" w:rsidRDefault="00124540" w:rsidP="004C17F0">
      <w:pPr>
        <w:pStyle w:val="Heading2"/>
        <w:spacing w:before="0"/>
      </w:pPr>
      <w:r>
        <w:t>The Urgent/Not important quadrant</w:t>
      </w:r>
    </w:p>
    <w:p w14:paraId="10A28257" w14:textId="1E3C9460" w:rsidR="00124540" w:rsidRPr="00124540" w:rsidRDefault="00124540" w:rsidP="004C17F0">
      <w:pPr>
        <w:rPr>
          <w:lang w:eastAsia="en-GB"/>
        </w:rPr>
      </w:pPr>
      <w:r>
        <w:rPr>
          <w:rFonts w:ascii="Open Sans" w:hAnsi="Open Sans" w:cs="Open Sans"/>
          <w:color w:val="000000" w:themeColor="text1"/>
        </w:rPr>
        <w:t xml:space="preserve">Here, you note down </w:t>
      </w:r>
      <w:r w:rsidRPr="009C4FDC">
        <w:rPr>
          <w:rFonts w:ascii="Open Sans" w:hAnsi="Open Sans" w:cs="Open Sans"/>
          <w:color w:val="000000" w:themeColor="text1"/>
        </w:rPr>
        <w:t xml:space="preserve">tasks which are urgent but not </w:t>
      </w:r>
      <w:proofErr w:type="gramStart"/>
      <w:r w:rsidRPr="009C4FDC">
        <w:rPr>
          <w:rFonts w:ascii="Open Sans" w:hAnsi="Open Sans" w:cs="Open Sans"/>
          <w:color w:val="000000" w:themeColor="text1"/>
        </w:rPr>
        <w:t>important</w:t>
      </w:r>
      <w:r>
        <w:rPr>
          <w:rFonts w:ascii="Open Sans" w:hAnsi="Open Sans" w:cs="Open Sans"/>
          <w:color w:val="000000" w:themeColor="text1"/>
        </w:rPr>
        <w:t>, and</w:t>
      </w:r>
      <w:proofErr w:type="gramEnd"/>
      <w:r>
        <w:rPr>
          <w:rFonts w:ascii="Open Sans" w:hAnsi="Open Sans" w:cs="Open Sans"/>
          <w:color w:val="000000" w:themeColor="text1"/>
        </w:rPr>
        <w:t xml:space="preserve"> can be delegated </w:t>
      </w:r>
      <w:r w:rsidRPr="009C4FDC">
        <w:rPr>
          <w:rFonts w:ascii="Open Sans" w:hAnsi="Open Sans" w:cs="Open Sans"/>
          <w:color w:val="000000" w:themeColor="text1"/>
        </w:rPr>
        <w:t xml:space="preserve">if </w:t>
      </w:r>
      <w:r>
        <w:rPr>
          <w:rFonts w:ascii="Open Sans" w:hAnsi="Open Sans" w:cs="Open Sans"/>
          <w:color w:val="000000" w:themeColor="text1"/>
        </w:rPr>
        <w:t>possible</w:t>
      </w:r>
      <w:r w:rsidRPr="009C4FDC">
        <w:rPr>
          <w:rFonts w:ascii="Open Sans" w:hAnsi="Open Sans" w:cs="Open Sans"/>
          <w:color w:val="000000" w:themeColor="text1"/>
        </w:rPr>
        <w:t>. Alternatively, find ways to complete these in the most efficient way possible, so they don’t get out of hand and distract you from your revision.</w:t>
      </w:r>
    </w:p>
    <w:p w14:paraId="56B481A3" w14:textId="24C8C0EF" w:rsidR="00124540" w:rsidRDefault="00124540" w:rsidP="004C17F0">
      <w:pPr>
        <w:pStyle w:val="Heading2"/>
        <w:spacing w:before="0"/>
      </w:pPr>
      <w:r>
        <w:t>The Not urgent/Important quadrant</w:t>
      </w:r>
    </w:p>
    <w:p w14:paraId="374210A9" w14:textId="77777777" w:rsidR="00124540" w:rsidRPr="00124540" w:rsidRDefault="00124540" w:rsidP="004C17F0">
      <w:pPr>
        <w:spacing w:after="240"/>
        <w:rPr>
          <w:rFonts w:ascii="Open Sans" w:hAnsi="Open Sans" w:cs="Open Sans"/>
          <w:color w:val="000000" w:themeColor="text1"/>
        </w:rPr>
      </w:pPr>
      <w:r>
        <w:rPr>
          <w:rFonts w:ascii="Open Sans" w:hAnsi="Open Sans" w:cs="Open Sans"/>
          <w:color w:val="000000" w:themeColor="text1"/>
        </w:rPr>
        <w:t>In this quadrant, you m</w:t>
      </w:r>
      <w:r w:rsidRPr="009C4FDC">
        <w:rPr>
          <w:rFonts w:ascii="Open Sans" w:hAnsi="Open Sans" w:cs="Open Sans"/>
          <w:color w:val="000000" w:themeColor="text1"/>
        </w:rPr>
        <w:t>onitor tasks which are important but not urgent. Find time to complete these in the most efficient way possible before they become urgent.</w:t>
      </w:r>
    </w:p>
    <w:p w14:paraId="6A682845" w14:textId="26CF11DC" w:rsidR="00124540" w:rsidRDefault="00124540" w:rsidP="004C17F0">
      <w:pPr>
        <w:pStyle w:val="Heading2"/>
        <w:spacing w:before="0"/>
      </w:pPr>
      <w:r>
        <w:t>The Not urgent/not important quadrant</w:t>
      </w:r>
    </w:p>
    <w:p w14:paraId="7398DB6D" w14:textId="581F5657" w:rsidR="00124540" w:rsidRPr="009C4FDC" w:rsidRDefault="00124540" w:rsidP="004C17F0">
      <w:pPr>
        <w:spacing w:after="240"/>
        <w:rPr>
          <w:rFonts w:ascii="Open Sans" w:hAnsi="Open Sans" w:cs="Open Sans"/>
          <w:color w:val="000000" w:themeColor="text1"/>
        </w:rPr>
      </w:pPr>
      <w:r>
        <w:rPr>
          <w:rFonts w:ascii="Open Sans" w:hAnsi="Open Sans" w:cs="Open Sans"/>
          <w:color w:val="000000" w:themeColor="text1"/>
        </w:rPr>
        <w:t xml:space="preserve">In this quadrant, note down trivial tasks that don’t need to be done in any rush. </w:t>
      </w:r>
      <w:r w:rsidRPr="009C4FDC">
        <w:rPr>
          <w:rFonts w:ascii="Open Sans" w:hAnsi="Open Sans" w:cs="Open Sans"/>
          <w:color w:val="000000" w:themeColor="text1"/>
        </w:rPr>
        <w:t>You should build regular breaks into your revision schedule but otherwise avoid tasks which are neither important nor urgent.</w:t>
      </w:r>
    </w:p>
    <w:p w14:paraId="0451B4B0" w14:textId="3529D6F3" w:rsidR="00A30789" w:rsidRPr="00124540" w:rsidRDefault="00A30789" w:rsidP="004C17F0">
      <w:pPr>
        <w:pStyle w:val="Heading1"/>
        <w:spacing w:after="240"/>
      </w:pPr>
      <w:r w:rsidRPr="009C4FDC">
        <w:t>Plan</w:t>
      </w:r>
      <w:r w:rsidR="00124540">
        <w:t>ning</w:t>
      </w:r>
    </w:p>
    <w:p w14:paraId="5911839A" w14:textId="0FF28935" w:rsidR="00C1724B"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lastRenderedPageBreak/>
        <w:t>It is never too early to plan for your revision. Start by using effective note making strategies and thinking about how you want to revise early in the semester.</w:t>
      </w:r>
    </w:p>
    <w:p w14:paraId="754849A2" w14:textId="44A34C2F"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This can save you a lot of time when you </w:t>
      </w:r>
      <w:proofErr w:type="gramStart"/>
      <w:r w:rsidRPr="009C4FDC">
        <w:rPr>
          <w:rFonts w:ascii="Open Sans" w:hAnsi="Open Sans" w:cs="Open Sans"/>
          <w:color w:val="000000" w:themeColor="text1"/>
        </w:rPr>
        <w:t>actually come</w:t>
      </w:r>
      <w:proofErr w:type="gramEnd"/>
      <w:r w:rsidRPr="009C4FDC">
        <w:rPr>
          <w:rFonts w:ascii="Open Sans" w:hAnsi="Open Sans" w:cs="Open Sans"/>
          <w:color w:val="000000" w:themeColor="text1"/>
        </w:rPr>
        <w:t xml:space="preserve"> to carry out your revision! Clear, organised notes also make much better resources for your revision.</w:t>
      </w:r>
      <w:r w:rsidR="00C1724B">
        <w:rPr>
          <w:rFonts w:ascii="Open Sans" w:hAnsi="Open Sans" w:cs="Open Sans"/>
          <w:color w:val="000000" w:themeColor="text1"/>
        </w:rPr>
        <w:t xml:space="preserve"> For help with note-making, check out </w:t>
      </w:r>
      <w:hyperlink r:id="rId8" w:history="1">
        <w:r w:rsidR="00C1724B" w:rsidRPr="00C1724B">
          <w:rPr>
            <w:rStyle w:val="Hyperlink"/>
            <w:rFonts w:ascii="Open Sans" w:hAnsi="Open Sans" w:cs="Open Sans"/>
            <w:color w:val="660099"/>
          </w:rPr>
          <w:t>our guide to this topic</w:t>
        </w:r>
      </w:hyperlink>
      <w:r w:rsidR="00C1724B">
        <w:rPr>
          <w:rFonts w:ascii="Open Sans" w:hAnsi="Open Sans" w:cs="Open Sans"/>
          <w:color w:val="000000" w:themeColor="text1"/>
        </w:rPr>
        <w:t xml:space="preserve">. </w:t>
      </w:r>
    </w:p>
    <w:p w14:paraId="58ACE676" w14:textId="02A8CA3E"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To help you make progress with your revision, it’s a good idea to create a revision plan/timetable. This will help find time for learning outside of your lectures and seminars.</w:t>
      </w:r>
    </w:p>
    <w:p w14:paraId="501C7AE5" w14:textId="77777777"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In this section, we will introduce you to revision planning strategies.</w:t>
      </w:r>
    </w:p>
    <w:p w14:paraId="22780EE6" w14:textId="71BB684F" w:rsidR="00EE65F0" w:rsidRPr="009C4FDC" w:rsidRDefault="00EE65F0" w:rsidP="004C17F0">
      <w:pPr>
        <w:pStyle w:val="Heading2"/>
        <w:spacing w:before="0"/>
      </w:pPr>
      <w:r w:rsidRPr="009C4FDC">
        <w:t>Creating a plan</w:t>
      </w:r>
    </w:p>
    <w:p w14:paraId="09954757" w14:textId="2D5922B9"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Revising in short bursts and spreading your revision over a longer period is far more effective than cramming. It will also enable you to keep calm, stay refreshed and sustain your motivation!</w:t>
      </w:r>
      <w:r w:rsidR="00C1724B">
        <w:rPr>
          <w:rFonts w:ascii="Open Sans" w:hAnsi="Open Sans" w:cs="Open Sans"/>
          <w:color w:val="000000" w:themeColor="text1"/>
        </w:rPr>
        <w:t xml:space="preserve"> </w:t>
      </w:r>
      <w:r w:rsidRPr="009C4FDC">
        <w:rPr>
          <w:rFonts w:ascii="Open Sans" w:hAnsi="Open Sans" w:cs="Open Sans"/>
          <w:color w:val="000000" w:themeColor="text1"/>
        </w:rPr>
        <w:t>Planning your revision in this way is sometimes referred to as ‘spaced practice’.</w:t>
      </w:r>
    </w:p>
    <w:p w14:paraId="6F1AD0FD" w14:textId="0ACABE40" w:rsidR="00A30789"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Below is an example revision plan where a spaced practice approach has been applied.</w:t>
      </w:r>
      <w:r w:rsidR="00C1724B">
        <w:rPr>
          <w:rFonts w:ascii="Open Sans" w:hAnsi="Open Sans" w:cs="Open Sans"/>
          <w:color w:val="000000" w:themeColor="text1"/>
        </w:rPr>
        <w:t xml:space="preserve"> A </w:t>
      </w:r>
      <w:r w:rsidRPr="009C4FDC">
        <w:rPr>
          <w:rFonts w:ascii="Open Sans" w:hAnsi="Open Sans" w:cs="Open Sans"/>
          <w:color w:val="000000" w:themeColor="text1"/>
        </w:rPr>
        <w:t>blank template of the below plan can be found at the end of this resource</w:t>
      </w:r>
      <w:r w:rsidR="00C1724B">
        <w:rPr>
          <w:rFonts w:ascii="Open Sans" w:hAnsi="Open Sans" w:cs="Open Sans"/>
          <w:color w:val="000000" w:themeColor="text1"/>
        </w:rPr>
        <w:t>.</w:t>
      </w:r>
    </w:p>
    <w:p w14:paraId="05BBBAA4" w14:textId="7740E8F1" w:rsidR="00A30789" w:rsidRPr="009C4FDC" w:rsidRDefault="00DF771B" w:rsidP="004C17F0">
      <w:pPr>
        <w:spacing w:after="240"/>
        <w:rPr>
          <w:rFonts w:ascii="Open Sans" w:hAnsi="Open Sans" w:cs="Open Sans"/>
          <w:b/>
          <w:bCs/>
          <w:color w:val="7A1E7F"/>
        </w:rPr>
      </w:pPr>
      <w:r w:rsidRPr="009C4FDC">
        <w:rPr>
          <w:rFonts w:ascii="Open Sans" w:hAnsi="Open Sans" w:cs="Open Sans"/>
          <w:b/>
          <w:bCs/>
          <w:noProof/>
          <w:color w:val="7A1E7F"/>
        </w:rPr>
        <w:lastRenderedPageBreak/>
        <w:drawing>
          <wp:anchor distT="0" distB="0" distL="114300" distR="114300" simplePos="0" relativeHeight="251665408" behindDoc="1" locked="0" layoutInCell="1" allowOverlap="1" wp14:anchorId="4E7A587A" wp14:editId="6A5397B5">
            <wp:simplePos x="0" y="0"/>
            <wp:positionH relativeFrom="column">
              <wp:posOffset>47625</wp:posOffset>
            </wp:positionH>
            <wp:positionV relativeFrom="paragraph">
              <wp:posOffset>217302</wp:posOffset>
            </wp:positionV>
            <wp:extent cx="6645910" cy="5975350"/>
            <wp:effectExtent l="0" t="0" r="0" b="0"/>
            <wp:wrapTight wrapText="bothSides">
              <wp:wrapPolygon edited="0">
                <wp:start x="0" y="0"/>
                <wp:lineTo x="0" y="21577"/>
                <wp:lineTo x="21546" y="21577"/>
                <wp:lineTo x="21546" y="0"/>
                <wp:lineTo x="0" y="0"/>
              </wp:wrapPolygon>
            </wp:wrapTight>
            <wp:docPr id="505420523" name="Picture 13" descr="A filled-out revision schedule of a week, including meals, different topics, and brea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0523" name="Picture 13" descr="A filled-out revision schedule of a week, including meals, different topics, and breaks. "/>
                    <pic:cNvPicPr/>
                  </pic:nvPicPr>
                  <pic:blipFill>
                    <a:blip r:embed="rId9">
                      <a:extLst>
                        <a:ext uri="{28A0092B-C50C-407E-A947-70E740481C1C}">
                          <a14:useLocalDpi xmlns:a14="http://schemas.microsoft.com/office/drawing/2010/main" val="0"/>
                        </a:ext>
                      </a:extLst>
                    </a:blip>
                    <a:stretch>
                      <a:fillRect/>
                    </a:stretch>
                  </pic:blipFill>
                  <pic:spPr>
                    <a:xfrm>
                      <a:off x="0" y="0"/>
                      <a:ext cx="6645910" cy="5975350"/>
                    </a:xfrm>
                    <a:prstGeom prst="rect">
                      <a:avLst/>
                    </a:prstGeom>
                  </pic:spPr>
                </pic:pic>
              </a:graphicData>
            </a:graphic>
            <wp14:sizeRelH relativeFrom="page">
              <wp14:pctWidth>0</wp14:pctWidth>
            </wp14:sizeRelH>
            <wp14:sizeRelV relativeFrom="page">
              <wp14:pctHeight>0</wp14:pctHeight>
            </wp14:sizeRelV>
          </wp:anchor>
        </w:drawing>
      </w:r>
      <w:r w:rsidR="00A30789" w:rsidRPr="009C4FDC">
        <w:rPr>
          <w:rFonts w:ascii="Open Sans" w:hAnsi="Open Sans" w:cs="Open Sans"/>
          <w:b/>
          <w:bCs/>
          <w:color w:val="7A1E7F"/>
        </w:rPr>
        <w:br w:type="page"/>
      </w:r>
    </w:p>
    <w:p w14:paraId="5D22F38B" w14:textId="77777777" w:rsidR="00A30789" w:rsidRPr="009C4FDC" w:rsidRDefault="00A30789" w:rsidP="004C17F0">
      <w:pPr>
        <w:spacing w:after="240"/>
        <w:rPr>
          <w:rFonts w:ascii="Open Sans" w:hAnsi="Open Sans" w:cs="Open Sans"/>
          <w:b/>
          <w:bCs/>
          <w:color w:val="7A1E7F"/>
        </w:rPr>
      </w:pPr>
    </w:p>
    <w:p w14:paraId="3B4F3E25" w14:textId="0DF3CD98" w:rsidR="00EE65F0" w:rsidRPr="009C4FDC" w:rsidRDefault="00EE65F0" w:rsidP="004C17F0">
      <w:pPr>
        <w:pStyle w:val="Heading2"/>
        <w:spacing w:before="0"/>
        <w:rPr>
          <w:color w:val="000000" w:themeColor="text1"/>
        </w:rPr>
      </w:pPr>
      <w:r w:rsidRPr="009C4FDC">
        <w:t>Considerations</w:t>
      </w:r>
    </w:p>
    <w:p w14:paraId="6B5DA993" w14:textId="77777777" w:rsidR="00C1724B" w:rsidRDefault="00421A45"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When planning your revision, it is helpful to consider the points below. </w:t>
      </w:r>
    </w:p>
    <w:p w14:paraId="1DAAF765" w14:textId="77777777" w:rsidR="00C1724B" w:rsidRDefault="00C1724B" w:rsidP="004C17F0">
      <w:pPr>
        <w:pStyle w:val="Heading3"/>
      </w:pPr>
      <w:r w:rsidRPr="00C1724B">
        <w:t>When you work best</w:t>
      </w:r>
    </w:p>
    <w:p w14:paraId="0E33178D" w14:textId="77777777" w:rsidR="00C1724B" w:rsidRDefault="00C1724B" w:rsidP="004C17F0">
      <w:pPr>
        <w:spacing w:after="240"/>
        <w:rPr>
          <w:rFonts w:ascii="Open Sans" w:hAnsi="Open Sans" w:cs="Open Sans"/>
          <w:color w:val="000000" w:themeColor="text1"/>
        </w:rPr>
      </w:pPr>
      <w:r w:rsidRPr="009C4FDC">
        <w:rPr>
          <w:rFonts w:ascii="Open Sans" w:hAnsi="Open Sans" w:cs="Open Sans"/>
          <w:color w:val="000000" w:themeColor="text1"/>
        </w:rPr>
        <w:t>Are you more productive in the morning or the evening? Consider what time of day you are at your most productive and try to plan your revision for those times.</w:t>
      </w:r>
    </w:p>
    <w:p w14:paraId="79712CA3" w14:textId="77777777" w:rsidR="00C1724B" w:rsidRDefault="00C1724B" w:rsidP="004C17F0">
      <w:pPr>
        <w:pStyle w:val="Heading3"/>
      </w:pPr>
      <w:r w:rsidRPr="00C1724B">
        <w:t>Where you work best</w:t>
      </w:r>
    </w:p>
    <w:p w14:paraId="6C6E4999" w14:textId="77777777" w:rsidR="00C1724B" w:rsidRPr="009C4FDC" w:rsidRDefault="00C1724B"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Do you prefer to work in the privacy of your home or a public place like a coffee shop? A good thing to consider here is noise levels. Some people need silence, others concentrate better with background noise. </w:t>
      </w:r>
    </w:p>
    <w:p w14:paraId="4B2FED6A" w14:textId="77777777" w:rsidR="00C1724B" w:rsidRDefault="00C1724B" w:rsidP="004C17F0">
      <w:pPr>
        <w:spacing w:after="240"/>
        <w:rPr>
          <w:rFonts w:ascii="Open Sans" w:hAnsi="Open Sans" w:cs="Open Sans"/>
          <w:color w:val="000000" w:themeColor="text1"/>
        </w:rPr>
      </w:pPr>
      <w:r w:rsidRPr="009C4FDC">
        <w:rPr>
          <w:rFonts w:ascii="Open Sans" w:hAnsi="Open Sans" w:cs="Open Sans"/>
          <w:color w:val="000000" w:themeColor="text1"/>
        </w:rPr>
        <w:t>If your chosen location is some distance away, you may need to take travel times into account.</w:t>
      </w:r>
    </w:p>
    <w:p w14:paraId="15749BDD" w14:textId="77777777" w:rsidR="00C1724B" w:rsidRDefault="00C1724B" w:rsidP="004C17F0">
      <w:pPr>
        <w:pStyle w:val="Heading3"/>
      </w:pPr>
      <w:r w:rsidRPr="009C4FDC">
        <w:t>Standing commitments</w:t>
      </w:r>
    </w:p>
    <w:p w14:paraId="73DBD525" w14:textId="77777777" w:rsidR="00C1724B" w:rsidRPr="009C4FDC" w:rsidRDefault="00C1724B" w:rsidP="004C17F0">
      <w:pPr>
        <w:spacing w:after="240"/>
        <w:rPr>
          <w:rFonts w:ascii="Open Sans" w:hAnsi="Open Sans" w:cs="Open Sans"/>
          <w:color w:val="000000" w:themeColor="text1"/>
        </w:rPr>
      </w:pPr>
      <w:r w:rsidRPr="009C4FDC">
        <w:rPr>
          <w:rFonts w:ascii="Open Sans" w:hAnsi="Open Sans" w:cs="Open Sans"/>
          <w:color w:val="000000" w:themeColor="text1"/>
        </w:rPr>
        <w:t>Do you have any commitments you need to continue through your revision, such as private appointments, sporting fixtures, events, work, or seeing friends and family?</w:t>
      </w:r>
    </w:p>
    <w:p w14:paraId="77F66035" w14:textId="77777777" w:rsidR="00C1724B" w:rsidRDefault="00C1724B" w:rsidP="004C17F0">
      <w:pPr>
        <w:spacing w:after="240"/>
        <w:rPr>
          <w:rFonts w:ascii="Open Sans" w:hAnsi="Open Sans" w:cs="Open Sans"/>
          <w:color w:val="000000" w:themeColor="text1"/>
        </w:rPr>
      </w:pPr>
      <w:r w:rsidRPr="009C4FDC">
        <w:rPr>
          <w:rFonts w:ascii="Open Sans" w:hAnsi="Open Sans" w:cs="Open Sans"/>
          <w:color w:val="000000" w:themeColor="text1"/>
        </w:rPr>
        <w:t>It’s a good idea to minimize any other stresses during exam time and decide beforehand what you will take time out of your revision schedule to do and what you will leave until after you have completed your assessments.</w:t>
      </w:r>
    </w:p>
    <w:p w14:paraId="5FABCF6F" w14:textId="77777777" w:rsidR="00C1724B" w:rsidRDefault="00C1724B" w:rsidP="004C17F0">
      <w:pPr>
        <w:pStyle w:val="Heading3"/>
      </w:pPr>
      <w:r w:rsidRPr="009C4FDC">
        <w:t>Build in breaks</w:t>
      </w:r>
    </w:p>
    <w:p w14:paraId="61877334" w14:textId="77777777" w:rsidR="00C1724B" w:rsidRPr="009C4FDC" w:rsidRDefault="00C1724B" w:rsidP="004C17F0">
      <w:pPr>
        <w:spacing w:after="240"/>
        <w:rPr>
          <w:rFonts w:ascii="Open Sans" w:hAnsi="Open Sans" w:cs="Open Sans"/>
          <w:color w:val="000000" w:themeColor="text1"/>
        </w:rPr>
      </w:pPr>
      <w:r w:rsidRPr="009C4FDC">
        <w:rPr>
          <w:rFonts w:ascii="Open Sans" w:hAnsi="Open Sans" w:cs="Open Sans"/>
          <w:color w:val="000000" w:themeColor="text1"/>
        </w:rPr>
        <w:t>Ensure you give yourself some time to take a break and relax. You need to take time out to digest the information you are consuming.</w:t>
      </w:r>
    </w:p>
    <w:p w14:paraId="5E72CA36" w14:textId="2A274829" w:rsidR="00C1724B" w:rsidRDefault="00C1724B" w:rsidP="004C17F0">
      <w:pPr>
        <w:spacing w:after="240"/>
        <w:rPr>
          <w:rFonts w:ascii="Open Sans" w:hAnsi="Open Sans" w:cs="Open Sans"/>
          <w:b/>
          <w:bCs/>
          <w:color w:val="000000" w:themeColor="text1"/>
        </w:rPr>
      </w:pPr>
      <w:r w:rsidRPr="009C4FDC">
        <w:rPr>
          <w:rFonts w:ascii="Open Sans" w:hAnsi="Open Sans" w:cs="Open Sans"/>
          <w:color w:val="000000" w:themeColor="text1"/>
        </w:rPr>
        <w:t>It is also a good idea to exercise (get some endorphins and relieve stress) or get fresh air.</w:t>
      </w:r>
    </w:p>
    <w:p w14:paraId="128C59F0" w14:textId="2D63164B" w:rsidR="00C1724B" w:rsidRDefault="00C1724B" w:rsidP="004C17F0">
      <w:pPr>
        <w:pStyle w:val="Heading3"/>
      </w:pPr>
      <w:r w:rsidRPr="009C4FDC">
        <w:t>Food, drink, sleep</w:t>
      </w:r>
    </w:p>
    <w:p w14:paraId="3F8D03CF" w14:textId="7A3D92FE" w:rsidR="00C1724B" w:rsidRPr="00C1724B" w:rsidRDefault="00C1724B" w:rsidP="004C17F0">
      <w:pPr>
        <w:spacing w:after="240"/>
        <w:rPr>
          <w:rFonts w:ascii="Open Sans" w:hAnsi="Open Sans" w:cs="Open Sans"/>
          <w:color w:val="000000" w:themeColor="text1"/>
        </w:rPr>
      </w:pPr>
      <w:r w:rsidRPr="00C1724B">
        <w:rPr>
          <w:rFonts w:ascii="Open Sans" w:hAnsi="Open Sans" w:cs="Open Sans"/>
          <w:color w:val="000000" w:themeColor="text1"/>
        </w:rPr>
        <w:t xml:space="preserve">Looking after yourself is </w:t>
      </w:r>
      <w:proofErr w:type="gramStart"/>
      <w:r w:rsidRPr="00C1724B">
        <w:rPr>
          <w:rFonts w:ascii="Open Sans" w:hAnsi="Open Sans" w:cs="Open Sans"/>
          <w:color w:val="000000" w:themeColor="text1"/>
        </w:rPr>
        <w:t>really important</w:t>
      </w:r>
      <w:proofErr w:type="gramEnd"/>
      <w:r w:rsidRPr="00C1724B">
        <w:rPr>
          <w:rFonts w:ascii="Open Sans" w:hAnsi="Open Sans" w:cs="Open Sans"/>
          <w:color w:val="000000" w:themeColor="text1"/>
        </w:rPr>
        <w:t>. Make sure you get enough sleep, eat healthy food and drink plenty of water. You could make batches of healthy food in preparation for the exam period. Staying hydrated helps.</w:t>
      </w:r>
    </w:p>
    <w:p w14:paraId="4D59AE05" w14:textId="77777777" w:rsidR="00EE65F0" w:rsidRPr="009C4FDC" w:rsidRDefault="00EE65F0" w:rsidP="004C17F0">
      <w:pPr>
        <w:pStyle w:val="Heading2"/>
        <w:spacing w:before="0"/>
      </w:pPr>
      <w:r w:rsidRPr="009C4FDC">
        <w:t>Planning tools</w:t>
      </w:r>
    </w:p>
    <w:p w14:paraId="0DC0773C" w14:textId="77777777" w:rsidR="00EE65F0" w:rsidRPr="009C4FDC" w:rsidRDefault="00EE65F0" w:rsidP="004C17F0">
      <w:pPr>
        <w:spacing w:after="240"/>
        <w:rPr>
          <w:rFonts w:ascii="Open Sans" w:hAnsi="Open Sans" w:cs="Open Sans"/>
          <w:color w:val="000000" w:themeColor="text1"/>
        </w:rPr>
      </w:pPr>
      <w:r w:rsidRPr="009C4FDC">
        <w:rPr>
          <w:rFonts w:ascii="Open Sans" w:hAnsi="Open Sans" w:cs="Open Sans"/>
          <w:color w:val="000000" w:themeColor="text1"/>
        </w:rPr>
        <w:t>There are a lot of online tools available to help you plan your time. The benefit of using an online tool or app is that you can access it from anywhere and update it easily.</w:t>
      </w:r>
    </w:p>
    <w:p w14:paraId="19087869" w14:textId="1A03BEA7" w:rsidR="00C1724B" w:rsidRDefault="00EE65F0" w:rsidP="004C17F0">
      <w:pPr>
        <w:spacing w:after="240"/>
        <w:rPr>
          <w:rFonts w:ascii="Open Sans" w:hAnsi="Open Sans" w:cs="Open Sans"/>
          <w:color w:val="000000" w:themeColor="text1"/>
        </w:rPr>
      </w:pPr>
      <w:r w:rsidRPr="009C4FDC">
        <w:rPr>
          <w:rFonts w:ascii="Open Sans" w:hAnsi="Open Sans" w:cs="Open Sans"/>
          <w:color w:val="000000" w:themeColor="text1"/>
        </w:rPr>
        <w:t>If you are viewing this resource on any device, click on the tools below to find out more</w:t>
      </w:r>
      <w:r w:rsidR="00C1724B">
        <w:rPr>
          <w:rFonts w:ascii="Open Sans" w:hAnsi="Open Sans" w:cs="Open Sans"/>
          <w:color w:val="000000" w:themeColor="text1"/>
        </w:rPr>
        <w:t>:</w:t>
      </w:r>
    </w:p>
    <w:p w14:paraId="64FBCE9E" w14:textId="038046A4" w:rsidR="00C1724B" w:rsidRDefault="00C1724B" w:rsidP="004C17F0">
      <w:pPr>
        <w:pStyle w:val="ListParagraph"/>
        <w:numPr>
          <w:ilvl w:val="0"/>
          <w:numId w:val="9"/>
        </w:numPr>
        <w:spacing w:after="240"/>
        <w:rPr>
          <w:rFonts w:ascii="Open Sans" w:hAnsi="Open Sans" w:cs="Open Sans"/>
          <w:color w:val="000000" w:themeColor="text1"/>
        </w:rPr>
      </w:pPr>
      <w:hyperlink r:id="rId10" w:history="1">
        <w:r w:rsidRPr="00C1724B">
          <w:rPr>
            <w:rStyle w:val="Hyperlink"/>
            <w:rFonts w:ascii="Open Sans" w:hAnsi="Open Sans" w:cs="Open Sans"/>
            <w:color w:val="660099"/>
          </w:rPr>
          <w:t>The Student Room – Get revising</w:t>
        </w:r>
      </w:hyperlink>
      <w:r w:rsidRPr="009C4FDC">
        <w:rPr>
          <w:rFonts w:ascii="Open Sans" w:hAnsi="Open Sans" w:cs="Open Sans"/>
          <w:color w:val="000000" w:themeColor="text1"/>
        </w:rPr>
        <w:t xml:space="preserve"> – This website is useful if you like to plan out how many hours you want to spend each day/week on each task and make a schedule around your commitments</w:t>
      </w:r>
      <w:r>
        <w:rPr>
          <w:rFonts w:ascii="Open Sans" w:hAnsi="Open Sans" w:cs="Open Sans"/>
          <w:color w:val="000000" w:themeColor="text1"/>
        </w:rPr>
        <w:t>.</w:t>
      </w:r>
    </w:p>
    <w:p w14:paraId="4DC3E8E8" w14:textId="78E0E6E2" w:rsidR="00C1724B" w:rsidRDefault="00C1724B" w:rsidP="004C17F0">
      <w:pPr>
        <w:pStyle w:val="ListParagraph"/>
        <w:numPr>
          <w:ilvl w:val="0"/>
          <w:numId w:val="9"/>
        </w:numPr>
        <w:spacing w:after="240"/>
        <w:rPr>
          <w:rFonts w:ascii="Open Sans" w:hAnsi="Open Sans" w:cs="Open Sans"/>
          <w:color w:val="000000" w:themeColor="text1"/>
        </w:rPr>
      </w:pPr>
      <w:hyperlink r:id="rId11" w:history="1">
        <w:proofErr w:type="spellStart"/>
        <w:r w:rsidRPr="00C1724B">
          <w:rPr>
            <w:rStyle w:val="Hyperlink"/>
            <w:rFonts w:ascii="Open Sans" w:hAnsi="Open Sans" w:cs="Open Sans"/>
            <w:color w:val="660099"/>
          </w:rPr>
          <w:t>GoConqr</w:t>
        </w:r>
        <w:proofErr w:type="spellEnd"/>
      </w:hyperlink>
      <w:r w:rsidRPr="009C4FDC">
        <w:rPr>
          <w:rFonts w:ascii="Open Sans" w:hAnsi="Open Sans" w:cs="Open Sans"/>
          <w:color w:val="000000" w:themeColor="text1"/>
        </w:rPr>
        <w:t xml:space="preserve"> – This website is useful for collating your notes, making mind maps and generally combining your revision information. It does allow you to create a </w:t>
      </w:r>
      <w:proofErr w:type="gramStart"/>
      <w:r w:rsidRPr="009C4FDC">
        <w:rPr>
          <w:rFonts w:ascii="Open Sans" w:hAnsi="Open Sans" w:cs="Open Sans"/>
          <w:color w:val="000000" w:themeColor="text1"/>
        </w:rPr>
        <w:t>schedule</w:t>
      </w:r>
      <w:proofErr w:type="gramEnd"/>
      <w:r w:rsidRPr="009C4FDC">
        <w:rPr>
          <w:rFonts w:ascii="Open Sans" w:hAnsi="Open Sans" w:cs="Open Sans"/>
          <w:color w:val="000000" w:themeColor="text1"/>
        </w:rPr>
        <w:t xml:space="preserve"> but it is not as flexible as some of the others available.</w:t>
      </w:r>
    </w:p>
    <w:p w14:paraId="2865BD03" w14:textId="3C8C7597" w:rsidR="00A30789" w:rsidRPr="00174910" w:rsidRDefault="00C1724B" w:rsidP="004C17F0">
      <w:pPr>
        <w:pStyle w:val="ListParagraph"/>
        <w:numPr>
          <w:ilvl w:val="0"/>
          <w:numId w:val="9"/>
        </w:numPr>
        <w:spacing w:after="240"/>
        <w:rPr>
          <w:rFonts w:ascii="Open Sans" w:hAnsi="Open Sans" w:cs="Open Sans"/>
          <w:color w:val="000000" w:themeColor="text1"/>
        </w:rPr>
      </w:pPr>
      <w:hyperlink r:id="rId12" w:history="1">
        <w:r w:rsidRPr="00C1724B">
          <w:rPr>
            <w:rStyle w:val="Hyperlink"/>
            <w:rFonts w:ascii="Open Sans" w:hAnsi="Open Sans" w:cs="Open Sans"/>
            <w:color w:val="660099"/>
          </w:rPr>
          <w:t>The Student Room – Smart Planner</w:t>
        </w:r>
      </w:hyperlink>
      <w:r w:rsidRPr="009C4FDC">
        <w:rPr>
          <w:rFonts w:ascii="Open Sans" w:hAnsi="Open Sans" w:cs="Open Sans"/>
          <w:color w:val="000000" w:themeColor="text1"/>
        </w:rPr>
        <w:t xml:space="preserve"> – This student room smart planner has been designed specifically for revision. It allows you to block out other commitments and has a useful reminder feature to help you stay on track</w:t>
      </w:r>
    </w:p>
    <w:p w14:paraId="2F4F685B" w14:textId="42DEFB40" w:rsidR="00A30789" w:rsidRPr="009C4FDC" w:rsidRDefault="00A30789" w:rsidP="004C17F0">
      <w:pPr>
        <w:spacing w:after="240"/>
        <w:rPr>
          <w:rFonts w:ascii="Open Sans" w:hAnsi="Open Sans" w:cs="Open Sans"/>
          <w:color w:val="000000" w:themeColor="text1"/>
        </w:rPr>
      </w:pPr>
      <w:r w:rsidRPr="009C4FDC">
        <w:rPr>
          <w:rFonts w:ascii="Open Sans" w:hAnsi="Open Sans" w:cs="Open Sans"/>
          <w:color w:val="000000" w:themeColor="text1"/>
        </w:rPr>
        <w:t>Now it’s time to start planning! Feel free to use the blank templates at the end of this resource!</w:t>
      </w:r>
    </w:p>
    <w:p w14:paraId="0FBCF76F" w14:textId="73880728" w:rsidR="00A30789" w:rsidRPr="009C4FDC" w:rsidRDefault="00A30789" w:rsidP="004C17F0">
      <w:pPr>
        <w:pStyle w:val="Heading1"/>
        <w:spacing w:after="240"/>
      </w:pPr>
      <w:r w:rsidRPr="009C4FDC">
        <w:t>Memorise</w:t>
      </w:r>
    </w:p>
    <w:p w14:paraId="5D270B93" w14:textId="77777777" w:rsidR="00A30789" w:rsidRPr="009C4FDC" w:rsidRDefault="00A30789" w:rsidP="004C17F0">
      <w:pPr>
        <w:spacing w:after="240"/>
        <w:rPr>
          <w:rFonts w:ascii="Open Sans" w:hAnsi="Open Sans" w:cs="Open Sans"/>
          <w:color w:val="000000" w:themeColor="text1"/>
        </w:rPr>
      </w:pPr>
      <w:r w:rsidRPr="009C4FDC">
        <w:rPr>
          <w:rFonts w:ascii="Open Sans" w:hAnsi="Open Sans" w:cs="Open Sans"/>
          <w:color w:val="000000" w:themeColor="text1"/>
        </w:rPr>
        <w:t>The following section will give you some ideas for revision activities that you can try to improve the way that you memorise information.</w:t>
      </w:r>
    </w:p>
    <w:p w14:paraId="0E5B3FF6" w14:textId="0EE36069" w:rsidR="00A30789" w:rsidRPr="009C4FDC" w:rsidRDefault="00A30789" w:rsidP="004C17F0">
      <w:pPr>
        <w:spacing w:after="240"/>
        <w:rPr>
          <w:rFonts w:ascii="Open Sans" w:hAnsi="Open Sans" w:cs="Open Sans"/>
          <w:color w:val="000000" w:themeColor="text1"/>
        </w:rPr>
      </w:pPr>
      <w:r w:rsidRPr="009C4FDC">
        <w:rPr>
          <w:rFonts w:ascii="Open Sans" w:hAnsi="Open Sans" w:cs="Open Sans"/>
          <w:color w:val="000000" w:themeColor="text1"/>
        </w:rPr>
        <w:t>In your revision plan, allocate time to practice recalling and using information you have learnt.</w:t>
      </w:r>
    </w:p>
    <w:p w14:paraId="065FAE56" w14:textId="1C3A72A8" w:rsidR="00A30789" w:rsidRPr="009C4FDC" w:rsidRDefault="00A30789" w:rsidP="004C17F0">
      <w:pPr>
        <w:spacing w:after="240"/>
        <w:rPr>
          <w:rFonts w:ascii="Open Sans" w:hAnsi="Open Sans" w:cs="Open Sans"/>
          <w:color w:val="000000" w:themeColor="text1"/>
        </w:rPr>
      </w:pPr>
      <w:r w:rsidRPr="009C4FDC">
        <w:rPr>
          <w:rFonts w:ascii="Open Sans" w:hAnsi="Open Sans" w:cs="Open Sans"/>
          <w:color w:val="000000" w:themeColor="text1"/>
        </w:rPr>
        <w:t>This is scheduled time which you will use to recall the material that you have covered recently alongside older material. Depending on your preference, you might remind yourself about your course content by making flash cards, drawing mind maps, or with a variety of other techniques. This</w:t>
      </w:r>
      <w:r w:rsidR="00F96341" w:rsidRPr="009C4FDC">
        <w:rPr>
          <w:rFonts w:ascii="Open Sans" w:hAnsi="Open Sans" w:cs="Open Sans"/>
          <w:color w:val="000000" w:themeColor="text1"/>
        </w:rPr>
        <w:t xml:space="preserve"> method of practising recalling content that you have memorised is known as retrieval practice.</w:t>
      </w:r>
    </w:p>
    <w:p w14:paraId="201C93BD" w14:textId="22002863" w:rsidR="00F96341" w:rsidRPr="009C4FDC" w:rsidRDefault="00F96341" w:rsidP="004C17F0">
      <w:pPr>
        <w:spacing w:after="240"/>
        <w:rPr>
          <w:rFonts w:ascii="Open Sans" w:hAnsi="Open Sans" w:cs="Open Sans"/>
          <w:color w:val="000000" w:themeColor="text1"/>
        </w:rPr>
      </w:pPr>
      <w:r w:rsidRPr="009C4FDC">
        <w:rPr>
          <w:rFonts w:ascii="Open Sans" w:hAnsi="Open Sans" w:cs="Open Sans"/>
          <w:color w:val="000000" w:themeColor="text1"/>
        </w:rPr>
        <w:t>In this section, you will explore approaches to committing information to memory which allow you to not only repeat what you have learnt but also adapt and reprocess your knowledge for different contexts.</w:t>
      </w:r>
    </w:p>
    <w:p w14:paraId="62F05352" w14:textId="4CC99752" w:rsidR="00F96341" w:rsidRPr="009C4FDC" w:rsidRDefault="00F96341"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Retrieval practice will help you to deepen your understanding of the subject as well as commit knowledge to your </w:t>
      </w:r>
      <w:r w:rsidRPr="00174910">
        <w:rPr>
          <w:rFonts w:ascii="Open Sans" w:hAnsi="Open Sans" w:cs="Open Sans"/>
          <w:color w:val="000000" w:themeColor="text1"/>
        </w:rPr>
        <w:t>long-term memory</w:t>
      </w:r>
      <w:r w:rsidRPr="009C4FDC">
        <w:rPr>
          <w:rFonts w:ascii="Open Sans" w:hAnsi="Open Sans" w:cs="Open Sans"/>
          <w:color w:val="000000" w:themeColor="text1"/>
        </w:rPr>
        <w:t>. During these sessions, spend time practicing retrieving the content and testing yourself.</w:t>
      </w:r>
    </w:p>
    <w:p w14:paraId="36CB0F7A" w14:textId="3BD876F6" w:rsidR="00F96341" w:rsidRPr="009C4FDC" w:rsidRDefault="00F96341"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As you progress, repeat this method of recalling the same information with longer intervals between each recall. You might want to use </w:t>
      </w:r>
      <w:r w:rsidRPr="00174910">
        <w:rPr>
          <w:rFonts w:ascii="Open Sans" w:hAnsi="Open Sans" w:cs="Open Sans"/>
          <w:color w:val="000000" w:themeColor="text1"/>
        </w:rPr>
        <w:t xml:space="preserve">notes to prompt </w:t>
      </w:r>
      <w:r w:rsidRPr="009C4FDC">
        <w:rPr>
          <w:rFonts w:ascii="Open Sans" w:hAnsi="Open Sans" w:cs="Open Sans"/>
          <w:color w:val="000000" w:themeColor="text1"/>
        </w:rPr>
        <w:t xml:space="preserve">you at first, then move to using </w:t>
      </w:r>
      <w:r w:rsidRPr="00174910">
        <w:rPr>
          <w:rFonts w:ascii="Open Sans" w:hAnsi="Open Sans" w:cs="Open Sans"/>
          <w:color w:val="000000" w:themeColor="text1"/>
        </w:rPr>
        <w:t>flash cards</w:t>
      </w:r>
      <w:r w:rsidRPr="009C4FDC">
        <w:rPr>
          <w:rFonts w:ascii="Open Sans" w:hAnsi="Open Sans" w:cs="Open Sans"/>
          <w:color w:val="000000" w:themeColor="text1"/>
        </w:rPr>
        <w:t>, and finally, try to recall information on a specific topic without using a prompt.</w:t>
      </w:r>
    </w:p>
    <w:p w14:paraId="357A7BF2" w14:textId="760F30DC" w:rsidR="00F96341" w:rsidRPr="009C4FDC" w:rsidRDefault="00F96341"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By practicing recalling specific information for a purpose, or to answer a question, you are preparing yourself for what you will have to do in the exam, making it more likely that you will be able to </w:t>
      </w:r>
      <w:r w:rsidRPr="00174910">
        <w:rPr>
          <w:rFonts w:ascii="Open Sans" w:hAnsi="Open Sans" w:cs="Open Sans"/>
          <w:color w:val="000000" w:themeColor="text1"/>
        </w:rPr>
        <w:t>access the information that you need</w:t>
      </w:r>
      <w:r w:rsidRPr="009C4FDC">
        <w:rPr>
          <w:rFonts w:ascii="Open Sans" w:hAnsi="Open Sans" w:cs="Open Sans"/>
          <w:color w:val="000000" w:themeColor="text1"/>
        </w:rPr>
        <w:t>, when you need it.</w:t>
      </w:r>
    </w:p>
    <w:p w14:paraId="215CCC93" w14:textId="2BA14269" w:rsidR="00FB2769" w:rsidRPr="009C4FDC" w:rsidRDefault="00FB2769" w:rsidP="004C17F0">
      <w:pPr>
        <w:pStyle w:val="Heading2"/>
        <w:spacing w:before="0"/>
      </w:pPr>
      <w:r w:rsidRPr="009C4FDC">
        <w:t>Retrieval strategies</w:t>
      </w:r>
    </w:p>
    <w:p w14:paraId="2752AE8C" w14:textId="226F42A7" w:rsidR="00F96341" w:rsidRPr="009C4FDC" w:rsidRDefault="00F96341"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There are a wide </w:t>
      </w:r>
      <w:r w:rsidRPr="00174910">
        <w:rPr>
          <w:rFonts w:ascii="Open Sans" w:hAnsi="Open Sans" w:cs="Open Sans"/>
          <w:color w:val="000000" w:themeColor="text1"/>
        </w:rPr>
        <w:t>variety of ways that you can practice retrieving your knowledge</w:t>
      </w:r>
      <w:r w:rsidRPr="009C4FDC">
        <w:rPr>
          <w:rFonts w:ascii="Open Sans" w:hAnsi="Open Sans" w:cs="Open Sans"/>
          <w:color w:val="000000" w:themeColor="text1"/>
        </w:rPr>
        <w:t>. We will look at some in this section.</w:t>
      </w:r>
    </w:p>
    <w:p w14:paraId="3514A383" w14:textId="5423ED85" w:rsidR="00F96341" w:rsidRDefault="00174910" w:rsidP="004C17F0">
      <w:pPr>
        <w:pStyle w:val="Heading3"/>
      </w:pPr>
      <w:r>
        <w:lastRenderedPageBreak/>
        <w:t>Flash cards</w:t>
      </w:r>
    </w:p>
    <w:p w14:paraId="573D5158" w14:textId="77777777" w:rsidR="00174910" w:rsidRPr="009C4FDC" w:rsidRDefault="00174910" w:rsidP="004C17F0">
      <w:pPr>
        <w:spacing w:after="240"/>
        <w:rPr>
          <w:rFonts w:ascii="Open Sans" w:hAnsi="Open Sans" w:cs="Open Sans"/>
          <w:color w:val="000000" w:themeColor="text1"/>
        </w:rPr>
      </w:pPr>
      <w:r w:rsidRPr="009C4FDC">
        <w:rPr>
          <w:rFonts w:ascii="Open Sans" w:hAnsi="Open Sans" w:cs="Open Sans"/>
          <w:color w:val="000000" w:themeColor="text1"/>
        </w:rPr>
        <w:t>Flash cards are a great way to test your knowledge; you can use them to identify gaps in your knowledge or to help you to remember key details. On the flash cards you may want to include:</w:t>
      </w:r>
    </w:p>
    <w:p w14:paraId="66667AB4" w14:textId="77777777" w:rsidR="00174910" w:rsidRPr="009C4FDC"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Practice exam questions.</w:t>
      </w:r>
    </w:p>
    <w:p w14:paraId="047E2E26" w14:textId="77777777" w:rsidR="00174910" w:rsidRPr="009C4FDC"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Specific questions around each topic.</w:t>
      </w:r>
    </w:p>
    <w:p w14:paraId="77BD2AB6" w14:textId="77777777" w:rsidR="00174910" w:rsidRPr="009C4FDC"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Formulae/key terms that may come up during the exam.</w:t>
      </w:r>
    </w:p>
    <w:p w14:paraId="2F1C9030" w14:textId="77777777" w:rsidR="00174910" w:rsidRPr="009C4FDC"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Colour-coded diagrams – use this technique if you need to identify each element or part of an overall process or diagram.</w:t>
      </w:r>
    </w:p>
    <w:p w14:paraId="75D455E1" w14:textId="77777777" w:rsidR="00174910" w:rsidRDefault="00174910" w:rsidP="004C17F0">
      <w:pPr>
        <w:spacing w:after="240"/>
        <w:rPr>
          <w:rFonts w:ascii="Open Sans" w:hAnsi="Open Sans" w:cs="Open Sans"/>
          <w:color w:val="000000" w:themeColor="text1"/>
        </w:rPr>
      </w:pPr>
      <w:r w:rsidRPr="009C4FDC">
        <w:rPr>
          <w:rFonts w:ascii="Open Sans" w:hAnsi="Open Sans" w:cs="Open Sans"/>
          <w:color w:val="000000" w:themeColor="text1"/>
        </w:rPr>
        <w:t>Each card should include only one question or challenge with an answer on the other side of the card. You can include multiple copies of a card in your set for topics you are struggling with.</w:t>
      </w:r>
    </w:p>
    <w:p w14:paraId="049D00C8" w14:textId="655648A0" w:rsidR="00174910" w:rsidRPr="00174910" w:rsidRDefault="00174910" w:rsidP="004C17F0">
      <w:pPr>
        <w:spacing w:after="240"/>
        <w:rPr>
          <w:rFonts w:ascii="Open Sans" w:hAnsi="Open Sans" w:cs="Open Sans"/>
          <w:b/>
          <w:bCs/>
          <w:color w:val="000000" w:themeColor="text1"/>
        </w:rPr>
      </w:pPr>
      <w:r w:rsidRPr="00174910">
        <w:rPr>
          <w:rFonts w:ascii="Open Sans" w:hAnsi="Open Sans" w:cs="Open Sans"/>
          <w:b/>
          <w:bCs/>
          <w:color w:val="000000" w:themeColor="text1"/>
        </w:rPr>
        <w:t xml:space="preserve">Tip: </w:t>
      </w:r>
      <w:r w:rsidRPr="009C4FDC">
        <w:rPr>
          <w:rFonts w:ascii="Open Sans" w:hAnsi="Open Sans" w:cs="Open Sans"/>
          <w:color w:val="000000" w:themeColor="text1"/>
          <w:sz w:val="21"/>
          <w:szCs w:val="21"/>
        </w:rPr>
        <w:t>You can use flash cards for a quick 5-minute challenge, alone or as part of a group study session.</w:t>
      </w:r>
    </w:p>
    <w:p w14:paraId="1493DB83" w14:textId="5CE378E2" w:rsidR="00174910" w:rsidRDefault="00174910" w:rsidP="004C17F0">
      <w:pPr>
        <w:pStyle w:val="Heading3"/>
      </w:pPr>
      <w:r w:rsidRPr="009C4FDC">
        <w:t>Past papers</w:t>
      </w:r>
    </w:p>
    <w:p w14:paraId="53550356" w14:textId="77777777" w:rsidR="00174910" w:rsidRPr="009C4FDC" w:rsidRDefault="00174910" w:rsidP="004C17F0">
      <w:pPr>
        <w:spacing w:after="240"/>
        <w:rPr>
          <w:rFonts w:ascii="Open Sans" w:hAnsi="Open Sans" w:cs="Open Sans"/>
          <w:color w:val="000000" w:themeColor="text1"/>
        </w:rPr>
      </w:pPr>
      <w:r w:rsidRPr="009C4FDC">
        <w:rPr>
          <w:rFonts w:ascii="Open Sans" w:hAnsi="Open Sans" w:cs="Open Sans"/>
          <w:color w:val="000000" w:themeColor="text1"/>
        </w:rPr>
        <w:t>Practice answering past exam questions using past papers. Using past papers will help you to:</w:t>
      </w:r>
    </w:p>
    <w:p w14:paraId="7F6DD20E" w14:textId="77777777" w:rsidR="00174910" w:rsidRPr="009C4FDC"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Recognise how questions will be phrased on your exam papers.</w:t>
      </w:r>
    </w:p>
    <w:p w14:paraId="33205ECB" w14:textId="77777777" w:rsidR="00174910" w:rsidRPr="009C4FDC"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Understand how to break down each question, making sure you will answer all the component parts.</w:t>
      </w:r>
    </w:p>
    <w:p w14:paraId="7BE16763" w14:textId="77777777" w:rsidR="00174910" w:rsidRPr="009C4FDC"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Communicate your ideas effectively to answer a set question.</w:t>
      </w:r>
    </w:p>
    <w:p w14:paraId="11483269" w14:textId="77777777" w:rsidR="00174910" w:rsidRDefault="00174910" w:rsidP="004C17F0">
      <w:pPr>
        <w:pStyle w:val="ListParagraph"/>
        <w:numPr>
          <w:ilvl w:val="0"/>
          <w:numId w:val="4"/>
        </w:numPr>
        <w:spacing w:after="240"/>
        <w:rPr>
          <w:rFonts w:ascii="Open Sans" w:hAnsi="Open Sans" w:cs="Open Sans"/>
          <w:color w:val="000000" w:themeColor="text1"/>
        </w:rPr>
      </w:pPr>
      <w:r w:rsidRPr="009C4FDC">
        <w:rPr>
          <w:rFonts w:ascii="Open Sans" w:hAnsi="Open Sans" w:cs="Open Sans"/>
          <w:color w:val="000000" w:themeColor="text1"/>
        </w:rPr>
        <w:t>Identify gaps in your knowledge and generate revision priorities.</w:t>
      </w:r>
    </w:p>
    <w:p w14:paraId="60805847" w14:textId="04F69F33" w:rsidR="00174910" w:rsidRDefault="00174910" w:rsidP="004C17F0">
      <w:pPr>
        <w:pStyle w:val="Heading3"/>
      </w:pPr>
      <w:r w:rsidRPr="009C4FDC">
        <w:t>Self-quiz</w:t>
      </w:r>
    </w:p>
    <w:p w14:paraId="098B1C50" w14:textId="77777777" w:rsidR="00174910" w:rsidRPr="009C4FDC" w:rsidRDefault="00174910" w:rsidP="004C17F0">
      <w:pPr>
        <w:spacing w:after="240"/>
        <w:rPr>
          <w:rFonts w:ascii="Open Sans" w:hAnsi="Open Sans" w:cs="Open Sans"/>
          <w:color w:val="000000" w:themeColor="text1"/>
        </w:rPr>
      </w:pPr>
      <w:r w:rsidRPr="009C4FDC">
        <w:rPr>
          <w:rFonts w:ascii="Open Sans" w:hAnsi="Open Sans" w:cs="Open Sans"/>
          <w:color w:val="000000" w:themeColor="text1"/>
        </w:rPr>
        <w:t>Create quizzes and use them to test yourself on key revision topics and themes. You will find it most useful to create quizzes using different types of questions, such as multiple choice, essay answers and true or false.</w:t>
      </w:r>
    </w:p>
    <w:p w14:paraId="7592531B" w14:textId="28F5A3BB" w:rsidR="00174910" w:rsidRDefault="00174910" w:rsidP="004C17F0">
      <w:pPr>
        <w:spacing w:after="240"/>
        <w:rPr>
          <w:rFonts w:ascii="Open Sans" w:hAnsi="Open Sans" w:cs="Open Sans"/>
          <w:color w:val="000000" w:themeColor="text1"/>
        </w:rPr>
      </w:pPr>
      <w:r w:rsidRPr="009C4FDC">
        <w:rPr>
          <w:rFonts w:ascii="Open Sans" w:hAnsi="Open Sans" w:cs="Open Sans"/>
          <w:color w:val="000000" w:themeColor="text1"/>
        </w:rPr>
        <w:t>You can ask questions more than once but in a different way, prompting you to review all perspectives on a topic. Consider different language or phrasing to make sure your quizzes challenge your understanding of the subject as well as supporting your memorisation of the information!</w:t>
      </w:r>
    </w:p>
    <w:p w14:paraId="260181C1" w14:textId="55D328A8" w:rsidR="00174910" w:rsidRDefault="00174910" w:rsidP="004C17F0">
      <w:pPr>
        <w:spacing w:after="240"/>
        <w:rPr>
          <w:rFonts w:ascii="Open Sans" w:hAnsi="Open Sans" w:cs="Open Sans"/>
          <w:b/>
          <w:bCs/>
          <w:color w:val="000000" w:themeColor="text1"/>
        </w:rPr>
      </w:pPr>
      <w:r w:rsidRPr="00174910">
        <w:rPr>
          <w:rFonts w:ascii="Open Sans" w:hAnsi="Open Sans" w:cs="Open Sans"/>
          <w:b/>
          <w:bCs/>
          <w:color w:val="000000" w:themeColor="text1"/>
        </w:rPr>
        <w:t>Tip</w:t>
      </w:r>
      <w:r w:rsidRPr="00174910">
        <w:rPr>
          <w:rFonts w:ascii="Open Sans" w:hAnsi="Open Sans" w:cs="Open Sans"/>
          <w:color w:val="000000" w:themeColor="text1"/>
        </w:rPr>
        <w:t>: Why not ask other people on your course to contribute questions and share your quiz questions with them? This will help you build up your bank of questions more quickly and help make sure you don’t miss anything out.</w:t>
      </w:r>
      <w:r w:rsidRPr="00174910">
        <w:rPr>
          <w:rFonts w:ascii="Open Sans" w:hAnsi="Open Sans" w:cs="Open Sans"/>
          <w:b/>
          <w:bCs/>
          <w:color w:val="000000" w:themeColor="text1"/>
        </w:rPr>
        <w:t xml:space="preserve"> </w:t>
      </w:r>
    </w:p>
    <w:p w14:paraId="0B892F15" w14:textId="3F9F046C" w:rsidR="00174910" w:rsidRDefault="00174910" w:rsidP="004C17F0">
      <w:pPr>
        <w:pStyle w:val="Heading3"/>
      </w:pPr>
      <w:r w:rsidRPr="009C4FDC">
        <w:t>Study groups</w:t>
      </w:r>
    </w:p>
    <w:p w14:paraId="0A6178AC" w14:textId="77777777" w:rsidR="00174910" w:rsidRPr="009C4FDC" w:rsidRDefault="00174910"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Study groups are a useful way of revising. They allow you to discuss and check ideas with your peers and can help to make the process of revision more interesting and keep you </w:t>
      </w:r>
      <w:r w:rsidRPr="009C4FDC">
        <w:rPr>
          <w:rFonts w:ascii="Open Sans" w:hAnsi="Open Sans" w:cs="Open Sans"/>
          <w:color w:val="000000" w:themeColor="text1"/>
        </w:rPr>
        <w:lastRenderedPageBreak/>
        <w:t>motivated. You can also use them to talk about topics you are struggling with, plus answering questions from others will give you practice in communicating concepts and ideas.</w:t>
      </w:r>
    </w:p>
    <w:p w14:paraId="585F0FA3" w14:textId="77777777" w:rsidR="00174910" w:rsidRPr="009C4FDC" w:rsidRDefault="00174910" w:rsidP="004C17F0">
      <w:pPr>
        <w:spacing w:after="240"/>
        <w:rPr>
          <w:rFonts w:ascii="Open Sans" w:hAnsi="Open Sans" w:cs="Open Sans"/>
          <w:color w:val="000000" w:themeColor="text1"/>
        </w:rPr>
      </w:pPr>
    </w:p>
    <w:p w14:paraId="51E7C00C" w14:textId="77777777" w:rsidR="00174910" w:rsidRDefault="00174910" w:rsidP="004C17F0">
      <w:pPr>
        <w:spacing w:after="240"/>
        <w:rPr>
          <w:rFonts w:ascii="Open Sans" w:hAnsi="Open Sans" w:cs="Open Sans"/>
          <w:color w:val="000000" w:themeColor="text1"/>
        </w:rPr>
      </w:pPr>
      <w:r w:rsidRPr="00174910">
        <w:rPr>
          <w:rFonts w:ascii="Open Sans" w:hAnsi="Open Sans" w:cs="Open Sans"/>
          <w:color w:val="000000" w:themeColor="text1"/>
        </w:rPr>
        <w:t xml:space="preserve">Don’t forget </w:t>
      </w:r>
      <w:r w:rsidRPr="009C4FDC">
        <w:rPr>
          <w:rFonts w:ascii="Open Sans" w:hAnsi="Open Sans" w:cs="Open Sans"/>
          <w:color w:val="000000" w:themeColor="text1"/>
        </w:rPr>
        <w:t xml:space="preserve">you can make use of your flash cards or quizzes during your group revision sessions! </w:t>
      </w:r>
    </w:p>
    <w:p w14:paraId="3838F3FB" w14:textId="0A062847" w:rsidR="00174910" w:rsidRPr="009C4FDC" w:rsidRDefault="00174910" w:rsidP="004C17F0">
      <w:pPr>
        <w:spacing w:after="240"/>
        <w:rPr>
          <w:rFonts w:ascii="Open Sans" w:hAnsi="Open Sans" w:cs="Open Sans"/>
          <w:color w:val="000000" w:themeColor="text1"/>
        </w:rPr>
      </w:pPr>
      <w:r w:rsidRPr="00174910">
        <w:rPr>
          <w:rFonts w:ascii="Open Sans" w:hAnsi="Open Sans" w:cs="Open Sans"/>
          <w:b/>
          <w:bCs/>
          <w:color w:val="000000" w:themeColor="text1"/>
        </w:rPr>
        <w:t>Tip:</w:t>
      </w:r>
      <w:r>
        <w:rPr>
          <w:rFonts w:ascii="Open Sans" w:hAnsi="Open Sans" w:cs="Open Sans"/>
          <w:color w:val="000000" w:themeColor="text1"/>
        </w:rPr>
        <w:t xml:space="preserve"> </w:t>
      </w:r>
      <w:r w:rsidRPr="00174910">
        <w:rPr>
          <w:rFonts w:ascii="Open Sans" w:hAnsi="Open Sans" w:cs="Open Sans"/>
          <w:color w:val="000000" w:themeColor="text1"/>
        </w:rPr>
        <w:t xml:space="preserve">Agree before a group revision session what you each want to get out of it. If you want a quiet space with your peers close by it will help if everyone knows before the session. You can make use of tools such as </w:t>
      </w:r>
      <w:hyperlink r:id="rId13" w:history="1">
        <w:r w:rsidRPr="00174910">
          <w:rPr>
            <w:rStyle w:val="Hyperlink"/>
            <w:rFonts w:ascii="Open Sans" w:hAnsi="Open Sans" w:cs="Open Sans"/>
            <w:color w:val="660099"/>
          </w:rPr>
          <w:t>doodle</w:t>
        </w:r>
      </w:hyperlink>
      <w:r w:rsidRPr="00174910">
        <w:rPr>
          <w:rFonts w:ascii="Open Sans" w:hAnsi="Open Sans" w:cs="Open Sans"/>
          <w:color w:val="7A1E7F"/>
        </w:rPr>
        <w:t xml:space="preserve"> </w:t>
      </w:r>
      <w:r w:rsidRPr="00174910">
        <w:rPr>
          <w:rFonts w:ascii="Open Sans" w:hAnsi="Open Sans" w:cs="Open Sans"/>
          <w:color w:val="000000" w:themeColor="text1"/>
        </w:rPr>
        <w:t>to find the best time for everyone.</w:t>
      </w:r>
    </w:p>
    <w:p w14:paraId="3840F928" w14:textId="77777777" w:rsidR="00FB2769" w:rsidRPr="009C4FDC" w:rsidRDefault="00FB2769" w:rsidP="004C17F0">
      <w:pPr>
        <w:pStyle w:val="Heading2"/>
        <w:spacing w:before="0"/>
      </w:pPr>
      <w:r w:rsidRPr="009C4FDC">
        <w:t>Quiz cards</w:t>
      </w:r>
    </w:p>
    <w:p w14:paraId="65959234" w14:textId="31D9A830" w:rsidR="00FB2769" w:rsidRDefault="00FB2769"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As you revise, make sure you practice retrieving more than just words and theories. Look at the finer details of your topic and allow time for you to elaborate on and explain your understanding. This will ensure you identify and create connections between topics and ideas as you progress. One strategy that can help you with this is Quiz cards. Quiz cards are </w:t>
      </w:r>
      <w:r w:rsidR="00174910" w:rsidRPr="009C4FDC">
        <w:rPr>
          <w:rFonts w:ascii="Open Sans" w:hAnsi="Open Sans" w:cs="Open Sans"/>
          <w:color w:val="000000" w:themeColor="text1"/>
        </w:rPr>
        <w:t>like</w:t>
      </w:r>
      <w:r w:rsidRPr="009C4FDC">
        <w:rPr>
          <w:rFonts w:ascii="Open Sans" w:hAnsi="Open Sans" w:cs="Open Sans"/>
          <w:color w:val="000000" w:themeColor="text1"/>
        </w:rPr>
        <w:t xml:space="preserve"> flash cards, but include a couple of extra features:</w:t>
      </w:r>
    </w:p>
    <w:p w14:paraId="31050F10" w14:textId="77777777" w:rsidR="00174910" w:rsidRPr="00174910" w:rsidRDefault="00174910" w:rsidP="004C17F0">
      <w:pPr>
        <w:pStyle w:val="ListParagraph"/>
        <w:numPr>
          <w:ilvl w:val="0"/>
          <w:numId w:val="10"/>
        </w:numPr>
        <w:spacing w:after="240"/>
        <w:rPr>
          <w:rFonts w:ascii="Open Sans" w:hAnsi="Open Sans" w:cs="Open Sans"/>
        </w:rPr>
      </w:pPr>
      <w:r w:rsidRPr="00174910">
        <w:rPr>
          <w:rFonts w:ascii="Open Sans" w:hAnsi="Open Sans" w:cs="Open Sans"/>
          <w:b/>
          <w:bCs/>
        </w:rPr>
        <w:t>Colour code your questions</w:t>
      </w:r>
      <w:r w:rsidRPr="00174910">
        <w:rPr>
          <w:rFonts w:ascii="Open Sans" w:hAnsi="Open Sans" w:cs="Open Sans"/>
        </w:rPr>
        <w:t>. Then, when you test yourself, ensure you aren’t mixing up knowledge checks for material you’ve accessed more recently with materials you haven’t seen for a while.</w:t>
      </w:r>
    </w:p>
    <w:p w14:paraId="34791691" w14:textId="77777777" w:rsidR="00174910" w:rsidRPr="00174910" w:rsidRDefault="00174910" w:rsidP="004C17F0">
      <w:pPr>
        <w:pStyle w:val="ListParagraph"/>
        <w:numPr>
          <w:ilvl w:val="0"/>
          <w:numId w:val="10"/>
        </w:numPr>
        <w:spacing w:after="240"/>
        <w:rPr>
          <w:rFonts w:ascii="Open Sans" w:hAnsi="Open Sans" w:cs="Open Sans"/>
        </w:rPr>
      </w:pPr>
      <w:r w:rsidRPr="00174910">
        <w:rPr>
          <w:rFonts w:ascii="Open Sans" w:hAnsi="Open Sans" w:cs="Open Sans"/>
          <w:b/>
          <w:bCs/>
        </w:rPr>
        <w:t>Write out multiple questions</w:t>
      </w:r>
      <w:r w:rsidRPr="00174910">
        <w:rPr>
          <w:rFonts w:ascii="Open Sans" w:hAnsi="Open Sans" w:cs="Open Sans"/>
        </w:rPr>
        <w:t xml:space="preserve"> on the same topic or subject area, each requiring a different level of detail or perspective. This will require you to retrieve and recall the same knowledge with different prompts.</w:t>
      </w:r>
    </w:p>
    <w:p w14:paraId="09590A54" w14:textId="5B1B9259" w:rsidR="00FB2769" w:rsidRPr="009C4FDC" w:rsidRDefault="00FB2769" w:rsidP="004C17F0">
      <w:pPr>
        <w:spacing w:after="240"/>
        <w:rPr>
          <w:rFonts w:ascii="Open Sans" w:hAnsi="Open Sans" w:cs="Open Sans"/>
          <w:color w:val="000000" w:themeColor="text1"/>
        </w:rPr>
      </w:pPr>
      <w:r w:rsidRPr="009C4FDC">
        <w:rPr>
          <w:rFonts w:ascii="Open Sans" w:hAnsi="Open Sans" w:cs="Open Sans"/>
          <w:color w:val="000000" w:themeColor="text1"/>
        </w:rPr>
        <w:t>Using quiz cards will ensure you are able to apply what you have learnt in response to different tasks and contexts. Following retrieval sessions, make sure you always go back to your notes to check your responses. You can then access what you need to explore and elaborate upon during your study time.</w:t>
      </w:r>
    </w:p>
    <w:p w14:paraId="12445279" w14:textId="1762580B" w:rsidR="00641B54" w:rsidRPr="009C4FDC" w:rsidRDefault="00174910" w:rsidP="004C17F0">
      <w:pPr>
        <w:spacing w:after="240"/>
        <w:rPr>
          <w:rFonts w:ascii="Open Sans" w:hAnsi="Open Sans" w:cs="Open Sans"/>
          <w:color w:val="000000" w:themeColor="text1"/>
        </w:rPr>
      </w:pPr>
      <w:r w:rsidRPr="009C4FDC">
        <w:rPr>
          <w:rFonts w:ascii="Open Sans" w:hAnsi="Open Sans" w:cs="Open Sans"/>
          <w:noProof/>
          <w:color w:val="000000" w:themeColor="text1"/>
        </w:rPr>
        <w:lastRenderedPageBreak/>
        <w:drawing>
          <wp:anchor distT="0" distB="0" distL="114300" distR="114300" simplePos="0" relativeHeight="251710464" behindDoc="1" locked="0" layoutInCell="1" allowOverlap="1" wp14:anchorId="6701F885" wp14:editId="523AB5D6">
            <wp:simplePos x="0" y="0"/>
            <wp:positionH relativeFrom="column">
              <wp:posOffset>38100</wp:posOffset>
            </wp:positionH>
            <wp:positionV relativeFrom="paragraph">
              <wp:posOffset>371475</wp:posOffset>
            </wp:positionV>
            <wp:extent cx="6436995" cy="3371850"/>
            <wp:effectExtent l="0" t="0" r="1905" b="0"/>
            <wp:wrapTight wrapText="bothSides">
              <wp:wrapPolygon edited="0">
                <wp:start x="0" y="0"/>
                <wp:lineTo x="0" y="21478"/>
                <wp:lineTo x="21542" y="21478"/>
                <wp:lineTo x="21542" y="0"/>
                <wp:lineTo x="0" y="0"/>
              </wp:wrapPolygon>
            </wp:wrapTight>
            <wp:docPr id="1593893537" name="Picture 16" descr="A quiz card featuring questions relating to Catalan, with the questions colour coded based on how long ago the content was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93537" name="Picture 16" descr="A quiz card featuring questions relating to Catalan, with the questions colour coded based on how long ago the content was covered.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36995" cy="3371850"/>
                    </a:xfrm>
                    <a:prstGeom prst="rect">
                      <a:avLst/>
                    </a:prstGeom>
                  </pic:spPr>
                </pic:pic>
              </a:graphicData>
            </a:graphic>
            <wp14:sizeRelH relativeFrom="page">
              <wp14:pctWidth>0</wp14:pctWidth>
            </wp14:sizeRelH>
            <wp14:sizeRelV relativeFrom="page">
              <wp14:pctHeight>0</wp14:pctHeight>
            </wp14:sizeRelV>
          </wp:anchor>
        </w:drawing>
      </w:r>
      <w:r w:rsidR="00641B54" w:rsidRPr="009C4FDC">
        <w:rPr>
          <w:rFonts w:ascii="Open Sans" w:hAnsi="Open Sans" w:cs="Open Sans"/>
          <w:color w:val="000000" w:themeColor="text1"/>
        </w:rPr>
        <w:t>Here is an example of a quiz card you could make:</w:t>
      </w:r>
    </w:p>
    <w:p w14:paraId="389A3A0F" w14:textId="2E6943FF" w:rsidR="00641B54" w:rsidRPr="009C4FDC" w:rsidRDefault="00641B54" w:rsidP="004C17F0">
      <w:pPr>
        <w:spacing w:after="240"/>
        <w:rPr>
          <w:rFonts w:ascii="Open Sans" w:hAnsi="Open Sans" w:cs="Open Sans"/>
          <w:color w:val="000000" w:themeColor="text1"/>
        </w:rPr>
      </w:pPr>
    </w:p>
    <w:p w14:paraId="3E70675F" w14:textId="0C338D68" w:rsidR="00641B54" w:rsidRPr="009C4FDC" w:rsidRDefault="00641B54" w:rsidP="004C17F0">
      <w:pPr>
        <w:pStyle w:val="Heading2"/>
        <w:spacing w:before="0"/>
      </w:pPr>
      <w:r w:rsidRPr="009C4FDC">
        <w:t>Mixing it up</w:t>
      </w:r>
    </w:p>
    <w:p w14:paraId="28F98E97" w14:textId="5BEF6AF2"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There is evidence to suggest that you should mix up the topics that you study. Spend some time working on retrieving information in one area and then transition to another within the same study session. This is sometimes referred to as interleaving.</w:t>
      </w:r>
    </w:p>
    <w:p w14:paraId="034E2334" w14:textId="385A8FF4"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Mixing up topics like this allows you to make connections between different topics as you retrieve the material. It may help to change the order and combination of topics you are revising each time you study.</w:t>
      </w:r>
    </w:p>
    <w:p w14:paraId="29842D6B" w14:textId="12BCAF81"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Add any new connections you identify to a revision mind map to help you remember why you think they are connected.</w:t>
      </w:r>
    </w:p>
    <w:p w14:paraId="3D97E5E5" w14:textId="4ED10066" w:rsidR="00641B54" w:rsidRPr="009C4FDC" w:rsidRDefault="00641B54" w:rsidP="004C17F0">
      <w:pPr>
        <w:pStyle w:val="Heading1"/>
      </w:pPr>
      <w:r w:rsidRPr="009C4FDC">
        <w:t>Communicate</w:t>
      </w:r>
    </w:p>
    <w:p w14:paraId="70A6E84E" w14:textId="413AACD6"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When revising to communicate, the objective is to gain a deeper understanding of your topic and the connections between different themes and ideas, allowing you to communicate your arguments more effectively.</w:t>
      </w:r>
    </w:p>
    <w:p w14:paraId="03487936" w14:textId="4EFACF12" w:rsidR="00641B54" w:rsidRPr="009C4FDC" w:rsidRDefault="00641B54" w:rsidP="004C17F0">
      <w:pPr>
        <w:spacing w:after="240"/>
        <w:rPr>
          <w:rFonts w:ascii="Open Sans" w:hAnsi="Open Sans" w:cs="Open Sans"/>
          <w:color w:val="000000" w:themeColor="text1"/>
        </w:rPr>
      </w:pPr>
      <w:r w:rsidRPr="009F2BF0">
        <w:rPr>
          <w:rFonts w:ascii="Open Sans" w:hAnsi="Open Sans" w:cs="Open Sans"/>
          <w:color w:val="000000" w:themeColor="text1"/>
        </w:rPr>
        <w:t>Remember</w:t>
      </w:r>
      <w:r w:rsidRPr="009C4FDC">
        <w:rPr>
          <w:rFonts w:ascii="Open Sans" w:hAnsi="Open Sans" w:cs="Open Sans"/>
          <w:color w:val="000000" w:themeColor="text1"/>
        </w:rPr>
        <w:t xml:space="preserve">, you are not being assessed on the amount of information you have learned. You are being assessed on </w:t>
      </w:r>
      <w:r w:rsidRPr="009F2BF0">
        <w:rPr>
          <w:rFonts w:ascii="Open Sans" w:hAnsi="Open Sans" w:cs="Open Sans"/>
          <w:color w:val="000000" w:themeColor="text1"/>
        </w:rPr>
        <w:t xml:space="preserve">how effectively you communicate </w:t>
      </w:r>
      <w:r w:rsidRPr="009C4FDC">
        <w:rPr>
          <w:rFonts w:ascii="Open Sans" w:hAnsi="Open Sans" w:cs="Open Sans"/>
          <w:color w:val="000000" w:themeColor="text1"/>
        </w:rPr>
        <w:t>what you know to answer the questions set on the exam.</w:t>
      </w:r>
    </w:p>
    <w:p w14:paraId="393EAB72" w14:textId="40D45D50"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Practicing this type of revision will ensure you </w:t>
      </w:r>
      <w:r w:rsidRPr="009F2BF0">
        <w:rPr>
          <w:rFonts w:ascii="Open Sans" w:hAnsi="Open Sans" w:cs="Open Sans"/>
          <w:color w:val="000000" w:themeColor="text1"/>
        </w:rPr>
        <w:t xml:space="preserve">stay focused on the question </w:t>
      </w:r>
      <w:r w:rsidRPr="009C4FDC">
        <w:rPr>
          <w:rFonts w:ascii="Open Sans" w:hAnsi="Open Sans" w:cs="Open Sans"/>
          <w:color w:val="000000" w:themeColor="text1"/>
        </w:rPr>
        <w:t>rather than simply writing down everything you know about the main question topic.</w:t>
      </w:r>
    </w:p>
    <w:p w14:paraId="475ABC67" w14:textId="743F75F5"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This section will introduce you to various methods and techniques which you can use to practice communicating what you’ve learned from your revision.</w:t>
      </w:r>
    </w:p>
    <w:p w14:paraId="7A18B376" w14:textId="41A181AC" w:rsidR="00641B54" w:rsidRPr="009C4FDC" w:rsidRDefault="00641B54" w:rsidP="004C17F0">
      <w:pPr>
        <w:pStyle w:val="Heading2"/>
        <w:spacing w:before="0"/>
      </w:pPr>
      <w:r w:rsidRPr="009C4FDC">
        <w:lastRenderedPageBreak/>
        <w:t>Study groups</w:t>
      </w:r>
    </w:p>
    <w:p w14:paraId="7E91B0F2" w14:textId="72300CDC"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Group study sessions can be a very effective tool in helping you to communicate your understanding of the subject area. Working together to share ideas and concepts will help you practice communicating what you know. They can be </w:t>
      </w:r>
      <w:r w:rsidRPr="009F2BF0">
        <w:rPr>
          <w:rFonts w:ascii="Open Sans" w:hAnsi="Open Sans" w:cs="Open Sans"/>
          <w:color w:val="000000" w:themeColor="text1"/>
        </w:rPr>
        <w:t>especially useful for dealing with detailed and complex information</w:t>
      </w:r>
      <w:r w:rsidRPr="009C4FDC">
        <w:rPr>
          <w:rFonts w:ascii="Open Sans" w:hAnsi="Open Sans" w:cs="Open Sans"/>
          <w:color w:val="000000" w:themeColor="text1"/>
        </w:rPr>
        <w:t>, where you know the ‘what’ but struggle to explain the ‘how’ or ‘why’.</w:t>
      </w:r>
    </w:p>
    <w:p w14:paraId="622BA36C" w14:textId="48D9E589"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One way you can </w:t>
      </w:r>
      <w:r w:rsidRPr="009F2BF0">
        <w:rPr>
          <w:rFonts w:ascii="Open Sans" w:hAnsi="Open Sans" w:cs="Open Sans"/>
          <w:color w:val="000000" w:themeColor="text1"/>
        </w:rPr>
        <w:t>structure your group study session</w:t>
      </w:r>
      <w:r w:rsidRPr="009C4FDC">
        <w:rPr>
          <w:rFonts w:ascii="Open Sans" w:hAnsi="Open Sans" w:cs="Open Sans"/>
          <w:color w:val="000000" w:themeColor="text1"/>
        </w:rPr>
        <w:t xml:space="preserve"> to help you practice communicating your knowledge and ideas is for each member of the group to take turns explaining a topic. This will help you to; explain your key points clearly, structure your answer and reflect on your argument. Plus, if anything is unclear, your peers can ask you questions and further improve your skills in this area.</w:t>
      </w:r>
    </w:p>
    <w:p w14:paraId="0BF9FA3C" w14:textId="1A4FD3A5"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As </w:t>
      </w:r>
      <w:r w:rsidRPr="009F2BF0">
        <w:rPr>
          <w:rFonts w:ascii="Open Sans" w:hAnsi="Open Sans" w:cs="Open Sans"/>
          <w:color w:val="000000" w:themeColor="text1"/>
        </w:rPr>
        <w:t>everyone has their own strengths</w:t>
      </w:r>
      <w:r w:rsidRPr="009C4FDC">
        <w:rPr>
          <w:rFonts w:ascii="Open Sans" w:hAnsi="Open Sans" w:cs="Open Sans"/>
          <w:color w:val="000000" w:themeColor="text1"/>
        </w:rPr>
        <w:t xml:space="preserve"> and weaknesses, this will aid both your revision and theirs.</w:t>
      </w:r>
    </w:p>
    <w:p w14:paraId="515EF1A2" w14:textId="7AED6C36" w:rsidR="00641B54" w:rsidRPr="009C4FDC" w:rsidRDefault="00641B54" w:rsidP="004C17F0">
      <w:pPr>
        <w:pStyle w:val="Heading2"/>
        <w:spacing w:before="0"/>
      </w:pPr>
      <w:r w:rsidRPr="009C4FDC">
        <w:t>Past papers</w:t>
      </w:r>
    </w:p>
    <w:p w14:paraId="4210B4D0" w14:textId="43229C96" w:rsidR="00641B54" w:rsidRPr="009C4FDC" w:rsidRDefault="00641B54" w:rsidP="004C17F0">
      <w:pPr>
        <w:spacing w:after="240"/>
        <w:rPr>
          <w:rFonts w:ascii="Open Sans" w:hAnsi="Open Sans" w:cs="Open Sans"/>
          <w:color w:val="000000" w:themeColor="text1"/>
        </w:rPr>
      </w:pPr>
    </w:p>
    <w:p w14:paraId="04DECED1" w14:textId="6FB5FAEF"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Having a go at answering past papers will help you to become familiar with the structure and content of the exam questions you are likely to face and will allow you to practice answering questions in a clear, comprehensive and structured way.</w:t>
      </w:r>
    </w:p>
    <w:p w14:paraId="5B8870BE" w14:textId="31125D8D"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If you don’t have time to practice completing a paper in full, planning answers to a selection of past papers is also very beneficial. It gets you into the habit of creating an essay plan and drawing together pieces of relevant subject knowledge in order to answer a set question, highlighting any gaps in the process. Look up past papers for your course and practice planning answers for each one, even the questions which you don’t think you can answer!</w:t>
      </w:r>
    </w:p>
    <w:p w14:paraId="224BF10C" w14:textId="6AD615DF" w:rsidR="00641B54"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You will often be surprised at how much you can come up with; </w:t>
      </w:r>
      <w:proofErr w:type="gramStart"/>
      <w:r w:rsidRPr="009C4FDC">
        <w:rPr>
          <w:rFonts w:ascii="Open Sans" w:hAnsi="Open Sans" w:cs="Open Sans"/>
          <w:color w:val="000000" w:themeColor="text1"/>
        </w:rPr>
        <w:t>plus</w:t>
      </w:r>
      <w:proofErr w:type="gramEnd"/>
      <w:r w:rsidRPr="009C4FDC">
        <w:rPr>
          <w:rFonts w:ascii="Open Sans" w:hAnsi="Open Sans" w:cs="Open Sans"/>
          <w:color w:val="000000" w:themeColor="text1"/>
        </w:rPr>
        <w:t xml:space="preserve"> this technique is also a good way of </w:t>
      </w:r>
      <w:r w:rsidR="00DF771B" w:rsidRPr="009C4FDC">
        <w:rPr>
          <w:rFonts w:ascii="Open Sans" w:hAnsi="Open Sans" w:cs="Open Sans"/>
          <w:color w:val="000000" w:themeColor="text1"/>
        </w:rPr>
        <w:t>3</w:t>
      </w:r>
      <w:r w:rsidRPr="009C4FDC">
        <w:rPr>
          <w:rFonts w:ascii="Open Sans" w:hAnsi="Open Sans" w:cs="Open Sans"/>
          <w:color w:val="000000" w:themeColor="text1"/>
        </w:rPr>
        <w:t>pinpointing areas which need more work/research.</w:t>
      </w:r>
    </w:p>
    <w:p w14:paraId="3437EBB0" w14:textId="65AA8CD9" w:rsidR="00DF771B" w:rsidRPr="009C4FDC" w:rsidRDefault="00641B54"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When planning your answers to pass exam questions you can practice using a </w:t>
      </w:r>
      <w:r w:rsidRPr="009C4FDC">
        <w:rPr>
          <w:rFonts w:ascii="Open Sans" w:hAnsi="Open Sans" w:cs="Open Sans"/>
          <w:i/>
          <w:iCs/>
          <w:color w:val="000000" w:themeColor="text1"/>
        </w:rPr>
        <w:t>Question Matri</w:t>
      </w:r>
      <w:r w:rsidRPr="009C4FDC">
        <w:rPr>
          <w:rFonts w:ascii="Open Sans" w:hAnsi="Open Sans" w:cs="Open Sans"/>
          <w:color w:val="000000" w:themeColor="text1"/>
        </w:rPr>
        <w:t xml:space="preserve">x to help you structure your argument and ensure you answer all parts of the question. </w:t>
      </w:r>
    </w:p>
    <w:p w14:paraId="0FD3D8DC" w14:textId="695E37FF" w:rsidR="00DF771B" w:rsidRPr="009C4FDC" w:rsidRDefault="00DF771B" w:rsidP="004C17F0">
      <w:pPr>
        <w:pStyle w:val="Heading2"/>
        <w:spacing w:before="0"/>
      </w:pPr>
      <w:r w:rsidRPr="009C4FDC">
        <w:t>Mind maps</w:t>
      </w:r>
    </w:p>
    <w:p w14:paraId="6DACB52A" w14:textId="321200FA" w:rsidR="00DF771B" w:rsidRPr="009C4FDC" w:rsidRDefault="00DF771B" w:rsidP="004C17F0">
      <w:pPr>
        <w:spacing w:after="240"/>
        <w:rPr>
          <w:rFonts w:ascii="Open Sans" w:hAnsi="Open Sans" w:cs="Open Sans"/>
          <w:color w:val="000000" w:themeColor="text1"/>
        </w:rPr>
      </w:pPr>
      <w:r w:rsidRPr="009C4FDC">
        <w:rPr>
          <w:rFonts w:ascii="Open Sans" w:hAnsi="Open Sans" w:cs="Open Sans"/>
          <w:color w:val="000000" w:themeColor="text1"/>
        </w:rPr>
        <w:t>Mind maps are useful if you want to find out how much you can remember on a topic. Creating a mind map is a great way to visualize your topic as it allows you to see the topic as a whole. It can also help you to make connections between different themes.</w:t>
      </w:r>
    </w:p>
    <w:p w14:paraId="73FD04F6" w14:textId="4E1A8363" w:rsidR="00DF771B" w:rsidRPr="009C4FDC" w:rsidRDefault="00DF771B" w:rsidP="004C17F0">
      <w:pPr>
        <w:spacing w:after="240"/>
        <w:rPr>
          <w:rFonts w:ascii="Open Sans" w:hAnsi="Open Sans" w:cs="Open Sans"/>
          <w:color w:val="000000" w:themeColor="text1"/>
        </w:rPr>
      </w:pPr>
      <w:r w:rsidRPr="009C4FDC">
        <w:rPr>
          <w:rFonts w:ascii="Open Sans" w:hAnsi="Open Sans" w:cs="Open Sans"/>
          <w:color w:val="000000" w:themeColor="text1"/>
        </w:rPr>
        <w:t>Use colour-coding to help you group themes and ideas together.</w:t>
      </w:r>
    </w:p>
    <w:p w14:paraId="465ECC05" w14:textId="099BBD3F" w:rsidR="00DF771B" w:rsidRPr="009C4FDC" w:rsidRDefault="00DF771B" w:rsidP="004C17F0">
      <w:pPr>
        <w:spacing w:after="240"/>
        <w:rPr>
          <w:rFonts w:ascii="Open Sans" w:hAnsi="Open Sans" w:cs="Open Sans"/>
          <w:color w:val="000000" w:themeColor="text1"/>
        </w:rPr>
      </w:pPr>
      <w:r w:rsidRPr="009C4FDC">
        <w:rPr>
          <w:rFonts w:ascii="Open Sans" w:hAnsi="Open Sans" w:cs="Open Sans"/>
          <w:color w:val="000000" w:themeColor="text1"/>
        </w:rPr>
        <w:t>Check out mind-mapping software such as:</w:t>
      </w:r>
    </w:p>
    <w:p w14:paraId="6D9EA0C4" w14:textId="56201B05" w:rsidR="00DF771B" w:rsidRPr="005B0EE6" w:rsidRDefault="00DF771B" w:rsidP="004C17F0">
      <w:pPr>
        <w:pStyle w:val="ListParagraph"/>
        <w:numPr>
          <w:ilvl w:val="0"/>
          <w:numId w:val="4"/>
        </w:numPr>
        <w:spacing w:after="240"/>
        <w:rPr>
          <w:rFonts w:ascii="Open Sans" w:hAnsi="Open Sans" w:cs="Open Sans"/>
          <w:color w:val="660099"/>
        </w:rPr>
      </w:pPr>
      <w:hyperlink r:id="rId15" w:history="1">
        <w:proofErr w:type="spellStart"/>
        <w:r w:rsidRPr="005B0EE6">
          <w:rPr>
            <w:rStyle w:val="Hyperlink"/>
            <w:rFonts w:ascii="Open Sans" w:hAnsi="Open Sans" w:cs="Open Sans"/>
            <w:color w:val="660099"/>
          </w:rPr>
          <w:t>Freeplane</w:t>
        </w:r>
        <w:proofErr w:type="spellEnd"/>
      </w:hyperlink>
    </w:p>
    <w:p w14:paraId="5FE526E9" w14:textId="318470BE" w:rsidR="00DF771B" w:rsidRPr="005B0EE6" w:rsidRDefault="00DF771B" w:rsidP="004C17F0">
      <w:pPr>
        <w:pStyle w:val="ListParagraph"/>
        <w:numPr>
          <w:ilvl w:val="0"/>
          <w:numId w:val="4"/>
        </w:numPr>
        <w:spacing w:after="240"/>
        <w:rPr>
          <w:rFonts w:ascii="Open Sans" w:hAnsi="Open Sans" w:cs="Open Sans"/>
          <w:color w:val="660099"/>
        </w:rPr>
      </w:pPr>
      <w:hyperlink r:id="rId16" w:history="1">
        <w:proofErr w:type="spellStart"/>
        <w:r w:rsidRPr="005B0EE6">
          <w:rPr>
            <w:rStyle w:val="Hyperlink"/>
            <w:rFonts w:ascii="Open Sans" w:hAnsi="Open Sans" w:cs="Open Sans"/>
            <w:color w:val="660099"/>
          </w:rPr>
          <w:t>MindGenius</w:t>
        </w:r>
        <w:proofErr w:type="spellEnd"/>
      </w:hyperlink>
    </w:p>
    <w:p w14:paraId="57A99045" w14:textId="6FA11068" w:rsidR="00DF771B" w:rsidRPr="009C4FDC" w:rsidRDefault="00DF771B" w:rsidP="004C17F0">
      <w:pPr>
        <w:spacing w:after="240"/>
        <w:rPr>
          <w:rFonts w:ascii="Open Sans" w:hAnsi="Open Sans" w:cs="Open Sans"/>
          <w:color w:val="000000" w:themeColor="text1"/>
        </w:rPr>
      </w:pPr>
      <w:r w:rsidRPr="009C4FDC">
        <w:rPr>
          <w:rFonts w:ascii="Open Sans" w:hAnsi="Open Sans" w:cs="Open Sans"/>
          <w:color w:val="000000" w:themeColor="text1"/>
        </w:rPr>
        <w:lastRenderedPageBreak/>
        <w:t xml:space="preserve">All PCs on campus have the mind mapping software </w:t>
      </w:r>
      <w:hyperlink r:id="rId17" w:history="1">
        <w:proofErr w:type="spellStart"/>
        <w:r w:rsidRPr="005B0EE6">
          <w:rPr>
            <w:rStyle w:val="Hyperlink"/>
            <w:rFonts w:ascii="Open Sans" w:hAnsi="Open Sans" w:cs="Open Sans"/>
            <w:color w:val="660099"/>
          </w:rPr>
          <w:t>Mindview</w:t>
        </w:r>
        <w:proofErr w:type="spellEnd"/>
      </w:hyperlink>
      <w:r w:rsidRPr="009C4FDC">
        <w:rPr>
          <w:rFonts w:ascii="Open Sans" w:hAnsi="Open Sans" w:cs="Open Sans"/>
          <w:color w:val="7A1E7F"/>
        </w:rPr>
        <w:t xml:space="preserve"> </w:t>
      </w:r>
      <w:r w:rsidRPr="009C4FDC">
        <w:rPr>
          <w:rFonts w:ascii="Open Sans" w:hAnsi="Open Sans" w:cs="Open Sans"/>
          <w:color w:val="000000" w:themeColor="text1"/>
        </w:rPr>
        <w:t>installed.</w:t>
      </w:r>
    </w:p>
    <w:p w14:paraId="24E46637" w14:textId="589B6328" w:rsidR="00DF771B" w:rsidRPr="009C4FDC" w:rsidRDefault="00DF771B" w:rsidP="004C17F0">
      <w:pPr>
        <w:pStyle w:val="Heading1"/>
        <w:spacing w:after="240"/>
      </w:pPr>
      <w:r w:rsidRPr="009C4FDC">
        <w:t>Summary</w:t>
      </w:r>
    </w:p>
    <w:p w14:paraId="3FDB34B7" w14:textId="6DE09976" w:rsidR="00DF771B" w:rsidRPr="009C4FDC" w:rsidRDefault="00DF771B" w:rsidP="004C17F0">
      <w:pPr>
        <w:spacing w:after="240"/>
        <w:rPr>
          <w:rFonts w:ascii="Open Sans" w:hAnsi="Open Sans" w:cs="Open Sans"/>
          <w:color w:val="000000" w:themeColor="text1"/>
        </w:rPr>
      </w:pPr>
      <w:r w:rsidRPr="009C4FDC">
        <w:rPr>
          <w:rFonts w:ascii="Open Sans" w:hAnsi="Open Sans" w:cs="Open Sans"/>
          <w:color w:val="000000" w:themeColor="text1"/>
        </w:rPr>
        <w:t>Revision is an evolving process; remember to revisit your plan to check your progress and adjust your priorities as your exam dates get closer.</w:t>
      </w:r>
    </w:p>
    <w:p w14:paraId="097BABA5" w14:textId="4C167E14" w:rsidR="00DF771B" w:rsidRPr="009C4FDC" w:rsidRDefault="00DF771B" w:rsidP="004C17F0">
      <w:pPr>
        <w:spacing w:after="240"/>
        <w:rPr>
          <w:rFonts w:ascii="Open Sans" w:hAnsi="Open Sans" w:cs="Open Sans"/>
          <w:color w:val="000000" w:themeColor="text1"/>
        </w:rPr>
      </w:pPr>
      <w:r w:rsidRPr="009C4FDC">
        <w:rPr>
          <w:rFonts w:ascii="Open Sans" w:hAnsi="Open Sans" w:cs="Open Sans"/>
          <w:color w:val="000000" w:themeColor="text1"/>
        </w:rPr>
        <w:t>It is never too early to start your revision! If you don’t have any exams coming up, use your time to organise and review your notes in order to embed and develop your understanding.</w:t>
      </w:r>
    </w:p>
    <w:p w14:paraId="22214567" w14:textId="79B22F72" w:rsidR="00DF771B" w:rsidRPr="005B0EE6" w:rsidRDefault="00DF771B" w:rsidP="004C17F0">
      <w:pPr>
        <w:spacing w:after="240"/>
        <w:rPr>
          <w:rFonts w:ascii="Open Sans" w:hAnsi="Open Sans" w:cs="Open Sans"/>
          <w:color w:val="660099"/>
        </w:rPr>
      </w:pPr>
      <w:r w:rsidRPr="009C4FDC">
        <w:rPr>
          <w:rFonts w:ascii="Open Sans" w:hAnsi="Open Sans" w:cs="Open Sans"/>
          <w:color w:val="000000" w:themeColor="text1"/>
        </w:rPr>
        <w:t>As well as trying out some of the strategies in this resource, you may find it helpful to listen to</w:t>
      </w:r>
      <w:r w:rsidR="005B0EE6">
        <w:rPr>
          <w:rFonts w:ascii="Open Sans" w:hAnsi="Open Sans" w:cs="Open Sans"/>
          <w:color w:val="000000" w:themeColor="text1"/>
        </w:rPr>
        <w:t xml:space="preserve"> our </w:t>
      </w:r>
      <w:hyperlink r:id="rId18" w:history="1">
        <w:r w:rsidR="005B0EE6" w:rsidRPr="005B0EE6">
          <w:rPr>
            <w:rStyle w:val="Hyperlink"/>
            <w:rFonts w:ascii="Open Sans" w:hAnsi="Open Sans" w:cs="Open Sans"/>
            <w:color w:val="660099"/>
          </w:rPr>
          <w:t>r</w:t>
        </w:r>
        <w:r w:rsidRPr="005B0EE6">
          <w:rPr>
            <w:rStyle w:val="Hyperlink"/>
            <w:rFonts w:ascii="Open Sans" w:hAnsi="Open Sans" w:cs="Open Sans"/>
            <w:color w:val="660099"/>
          </w:rPr>
          <w:t>evision support podcasts</w:t>
        </w:r>
      </w:hyperlink>
      <w:r w:rsidR="005B0EE6">
        <w:rPr>
          <w:rStyle w:val="Hyperlink"/>
          <w:rFonts w:ascii="Open Sans" w:hAnsi="Open Sans" w:cs="Open Sans"/>
          <w:color w:val="660099"/>
        </w:rPr>
        <w:t>.</w:t>
      </w:r>
    </w:p>
    <w:p w14:paraId="1D9D2DE9" w14:textId="2B10CC31" w:rsidR="00EE4DF6" w:rsidRDefault="00DF771B" w:rsidP="004C17F0">
      <w:pPr>
        <w:spacing w:after="240"/>
        <w:rPr>
          <w:rFonts w:ascii="Open Sans" w:hAnsi="Open Sans" w:cs="Open Sans"/>
          <w:color w:val="000000" w:themeColor="text1"/>
        </w:rPr>
      </w:pPr>
      <w:r w:rsidRPr="009C4FDC">
        <w:rPr>
          <w:rFonts w:ascii="Open Sans" w:hAnsi="Open Sans" w:cs="Open Sans"/>
          <w:color w:val="000000" w:themeColor="text1"/>
        </w:rPr>
        <w:t xml:space="preserve">Keep an eye on the </w:t>
      </w:r>
      <w:proofErr w:type="gramStart"/>
      <w:r w:rsidRPr="009C4FDC">
        <w:rPr>
          <w:rFonts w:ascii="Open Sans" w:hAnsi="Open Sans" w:cs="Open Sans"/>
          <w:color w:val="000000" w:themeColor="text1"/>
        </w:rPr>
        <w:t>Library</w:t>
      </w:r>
      <w:proofErr w:type="gramEnd"/>
      <w:r w:rsidRPr="009C4FDC">
        <w:rPr>
          <w:rFonts w:ascii="Open Sans" w:hAnsi="Open Sans" w:cs="Open Sans"/>
          <w:color w:val="000000" w:themeColor="text1"/>
        </w:rPr>
        <w:t xml:space="preserve"> website for extra workshops and revision drop-ins in the run up to your exams</w:t>
      </w:r>
    </w:p>
    <w:p w14:paraId="1700A4C4" w14:textId="77777777" w:rsidR="005B0EE6" w:rsidRDefault="005B0EE6" w:rsidP="004C17F0">
      <w:pPr>
        <w:spacing w:after="240"/>
        <w:rPr>
          <w:rFonts w:ascii="Open Sans" w:hAnsi="Open Sans" w:cs="Open Sans"/>
          <w:color w:val="000000" w:themeColor="text1"/>
        </w:rPr>
      </w:pPr>
    </w:p>
    <w:p w14:paraId="1E793E53" w14:textId="77777777" w:rsidR="005B0EE6" w:rsidRPr="009C4FDC" w:rsidRDefault="005B0EE6" w:rsidP="004C17F0">
      <w:pPr>
        <w:spacing w:after="240"/>
        <w:rPr>
          <w:rFonts w:ascii="Open Sans" w:hAnsi="Open Sans" w:cs="Open Sans"/>
          <w:color w:val="000000" w:themeColor="text1"/>
        </w:rPr>
      </w:pPr>
    </w:p>
    <w:tbl>
      <w:tblPr>
        <w:tblStyle w:val="TableGrid"/>
        <w:tblpPr w:leftFromText="180" w:rightFromText="180" w:vertAnchor="text" w:horzAnchor="margin" w:tblpY="391"/>
        <w:tblW w:w="0" w:type="auto"/>
        <w:tblLook w:val="04A0" w:firstRow="1" w:lastRow="0" w:firstColumn="1" w:lastColumn="0" w:noHBand="0" w:noVBand="1"/>
      </w:tblPr>
      <w:tblGrid>
        <w:gridCol w:w="3485"/>
        <w:gridCol w:w="3485"/>
        <w:gridCol w:w="3486"/>
      </w:tblGrid>
      <w:tr w:rsidR="00EE4DF6" w:rsidRPr="009C4FDC" w14:paraId="1985DCF2" w14:textId="77777777" w:rsidTr="00EE4DF6">
        <w:tc>
          <w:tcPr>
            <w:tcW w:w="3485" w:type="dxa"/>
          </w:tcPr>
          <w:p w14:paraId="5B4B0875" w14:textId="77777777" w:rsidR="00EE4DF6" w:rsidRPr="009C4FDC" w:rsidRDefault="00EE4DF6" w:rsidP="004C17F0">
            <w:pPr>
              <w:spacing w:after="240"/>
              <w:jc w:val="center"/>
              <w:rPr>
                <w:rFonts w:ascii="Open Sans" w:hAnsi="Open Sans" w:cs="Open Sans"/>
                <w:b/>
                <w:bCs/>
                <w:color w:val="7A1E7F"/>
              </w:rPr>
            </w:pPr>
            <w:r w:rsidRPr="009C4FDC">
              <w:rPr>
                <w:rFonts w:ascii="Open Sans" w:hAnsi="Open Sans" w:cs="Open Sans"/>
                <w:b/>
                <w:bCs/>
                <w:color w:val="7A1E7F"/>
              </w:rPr>
              <w:t>Know</w:t>
            </w:r>
          </w:p>
        </w:tc>
        <w:tc>
          <w:tcPr>
            <w:tcW w:w="3485" w:type="dxa"/>
          </w:tcPr>
          <w:p w14:paraId="68905761" w14:textId="77777777" w:rsidR="00EE4DF6" w:rsidRPr="009C4FDC" w:rsidRDefault="00EE4DF6" w:rsidP="004C17F0">
            <w:pPr>
              <w:spacing w:after="240"/>
              <w:jc w:val="center"/>
              <w:rPr>
                <w:rFonts w:ascii="Open Sans" w:hAnsi="Open Sans" w:cs="Open Sans"/>
                <w:b/>
                <w:bCs/>
                <w:color w:val="7A1E7F"/>
              </w:rPr>
            </w:pPr>
            <w:r w:rsidRPr="009C4FDC">
              <w:rPr>
                <w:rFonts w:ascii="Open Sans" w:hAnsi="Open Sans" w:cs="Open Sans"/>
                <w:b/>
                <w:bCs/>
                <w:color w:val="7A1E7F"/>
              </w:rPr>
              <w:t>Want to know</w:t>
            </w:r>
          </w:p>
        </w:tc>
        <w:tc>
          <w:tcPr>
            <w:tcW w:w="3486" w:type="dxa"/>
          </w:tcPr>
          <w:p w14:paraId="04750D24" w14:textId="77777777" w:rsidR="00EE4DF6" w:rsidRPr="009C4FDC" w:rsidRDefault="00EE4DF6" w:rsidP="004C17F0">
            <w:pPr>
              <w:spacing w:after="240"/>
              <w:jc w:val="center"/>
              <w:rPr>
                <w:rFonts w:ascii="Open Sans" w:hAnsi="Open Sans" w:cs="Open Sans"/>
                <w:b/>
                <w:bCs/>
                <w:color w:val="000000" w:themeColor="text1"/>
              </w:rPr>
            </w:pPr>
            <w:r w:rsidRPr="009C4FDC">
              <w:rPr>
                <w:rFonts w:ascii="Open Sans" w:hAnsi="Open Sans" w:cs="Open Sans"/>
                <w:b/>
                <w:bCs/>
                <w:color w:val="7A1E7F"/>
              </w:rPr>
              <w:t>Learned</w:t>
            </w:r>
          </w:p>
        </w:tc>
      </w:tr>
      <w:tr w:rsidR="00EE4DF6" w:rsidRPr="009C4FDC" w14:paraId="062465B8" w14:textId="77777777" w:rsidTr="00EE4DF6">
        <w:tc>
          <w:tcPr>
            <w:tcW w:w="3485" w:type="dxa"/>
          </w:tcPr>
          <w:p w14:paraId="3F79F29A" w14:textId="77777777" w:rsidR="00EE4DF6" w:rsidRPr="009C4FDC" w:rsidRDefault="00EE4DF6" w:rsidP="004C17F0">
            <w:pPr>
              <w:spacing w:after="240"/>
              <w:jc w:val="center"/>
              <w:rPr>
                <w:rFonts w:ascii="Open Sans" w:hAnsi="Open Sans" w:cs="Open Sans"/>
                <w:b/>
                <w:bCs/>
                <w:color w:val="7A1E7F"/>
              </w:rPr>
            </w:pPr>
            <w:r w:rsidRPr="009C4FDC">
              <w:rPr>
                <w:rFonts w:ascii="Open Sans" w:hAnsi="Open Sans" w:cs="Open Sans"/>
                <w:color w:val="7A1E7F"/>
              </w:rPr>
              <w:t xml:space="preserve">What do you </w:t>
            </w:r>
            <w:r w:rsidRPr="009C4FDC">
              <w:rPr>
                <w:rFonts w:ascii="Open Sans" w:hAnsi="Open Sans" w:cs="Open Sans"/>
                <w:b/>
                <w:bCs/>
                <w:color w:val="7A1E7F"/>
              </w:rPr>
              <w:t>know?</w:t>
            </w:r>
          </w:p>
        </w:tc>
        <w:tc>
          <w:tcPr>
            <w:tcW w:w="3485" w:type="dxa"/>
          </w:tcPr>
          <w:p w14:paraId="445CCABF" w14:textId="77777777" w:rsidR="00EE4DF6" w:rsidRPr="009C4FDC" w:rsidRDefault="00EE4DF6" w:rsidP="004C17F0">
            <w:pPr>
              <w:spacing w:after="240"/>
              <w:jc w:val="center"/>
              <w:rPr>
                <w:rFonts w:ascii="Open Sans" w:hAnsi="Open Sans" w:cs="Open Sans"/>
                <w:color w:val="7A1E7F"/>
              </w:rPr>
            </w:pPr>
            <w:r w:rsidRPr="009C4FDC">
              <w:rPr>
                <w:rFonts w:ascii="Open Sans" w:hAnsi="Open Sans" w:cs="Open Sans"/>
                <w:color w:val="7A1E7F"/>
              </w:rPr>
              <w:t xml:space="preserve">What do you </w:t>
            </w:r>
            <w:r w:rsidRPr="009C4FDC">
              <w:rPr>
                <w:rFonts w:ascii="Open Sans" w:hAnsi="Open Sans" w:cs="Open Sans"/>
                <w:b/>
                <w:bCs/>
                <w:color w:val="7A1E7F"/>
              </w:rPr>
              <w:t>want</w:t>
            </w:r>
            <w:r w:rsidRPr="009C4FDC">
              <w:rPr>
                <w:rFonts w:ascii="Open Sans" w:hAnsi="Open Sans" w:cs="Open Sans"/>
                <w:color w:val="7A1E7F"/>
              </w:rPr>
              <w:t xml:space="preserve"> to know?</w:t>
            </w:r>
          </w:p>
        </w:tc>
        <w:tc>
          <w:tcPr>
            <w:tcW w:w="3486" w:type="dxa"/>
          </w:tcPr>
          <w:p w14:paraId="36DAE232" w14:textId="77777777" w:rsidR="00EE4DF6" w:rsidRPr="009C4FDC" w:rsidRDefault="00EE4DF6" w:rsidP="004C17F0">
            <w:pPr>
              <w:spacing w:after="240"/>
              <w:jc w:val="center"/>
              <w:rPr>
                <w:rFonts w:ascii="Open Sans" w:hAnsi="Open Sans" w:cs="Open Sans"/>
                <w:b/>
                <w:bCs/>
                <w:color w:val="7A1E7F"/>
              </w:rPr>
            </w:pPr>
            <w:r w:rsidRPr="009C4FDC">
              <w:rPr>
                <w:rFonts w:ascii="Open Sans" w:hAnsi="Open Sans" w:cs="Open Sans"/>
                <w:color w:val="7A1E7F"/>
              </w:rPr>
              <w:t xml:space="preserve">What have you </w:t>
            </w:r>
            <w:r w:rsidRPr="009C4FDC">
              <w:rPr>
                <w:rFonts w:ascii="Open Sans" w:hAnsi="Open Sans" w:cs="Open Sans"/>
                <w:b/>
                <w:bCs/>
                <w:color w:val="7A1E7F"/>
              </w:rPr>
              <w:t>learned?</w:t>
            </w:r>
          </w:p>
        </w:tc>
      </w:tr>
      <w:tr w:rsidR="00EE4DF6" w:rsidRPr="009C4FDC" w14:paraId="6789CFFF" w14:textId="77777777" w:rsidTr="00DF771B">
        <w:trPr>
          <w:trHeight w:val="4500"/>
        </w:trPr>
        <w:tc>
          <w:tcPr>
            <w:tcW w:w="3485" w:type="dxa"/>
          </w:tcPr>
          <w:p w14:paraId="3D5EF73F" w14:textId="77777777" w:rsidR="00EE4DF6" w:rsidRPr="009C4FDC" w:rsidRDefault="00EE4DF6" w:rsidP="004C17F0">
            <w:pPr>
              <w:spacing w:after="240"/>
              <w:rPr>
                <w:rFonts w:ascii="Open Sans" w:hAnsi="Open Sans" w:cs="Open Sans"/>
                <w:color w:val="000000" w:themeColor="text1"/>
              </w:rPr>
            </w:pPr>
          </w:p>
        </w:tc>
        <w:tc>
          <w:tcPr>
            <w:tcW w:w="3485" w:type="dxa"/>
          </w:tcPr>
          <w:p w14:paraId="7F3FF696" w14:textId="77777777" w:rsidR="00EE4DF6" w:rsidRPr="009C4FDC" w:rsidRDefault="00EE4DF6" w:rsidP="004C17F0">
            <w:pPr>
              <w:spacing w:after="240"/>
              <w:rPr>
                <w:rFonts w:ascii="Open Sans" w:hAnsi="Open Sans" w:cs="Open Sans"/>
                <w:color w:val="000000" w:themeColor="text1"/>
              </w:rPr>
            </w:pPr>
          </w:p>
        </w:tc>
        <w:tc>
          <w:tcPr>
            <w:tcW w:w="3486" w:type="dxa"/>
          </w:tcPr>
          <w:p w14:paraId="53E3DC5D" w14:textId="77777777" w:rsidR="00EE4DF6" w:rsidRPr="009C4FDC" w:rsidRDefault="00EE4DF6" w:rsidP="004C17F0">
            <w:pPr>
              <w:spacing w:after="240"/>
              <w:rPr>
                <w:rFonts w:ascii="Open Sans" w:hAnsi="Open Sans" w:cs="Open Sans"/>
                <w:color w:val="000000" w:themeColor="text1"/>
              </w:rPr>
            </w:pPr>
          </w:p>
        </w:tc>
      </w:tr>
    </w:tbl>
    <w:p w14:paraId="09C14358" w14:textId="77777777" w:rsidR="00EE4DF6" w:rsidRPr="009C4FDC" w:rsidRDefault="00EE4DF6" w:rsidP="004C17F0">
      <w:pPr>
        <w:spacing w:after="240"/>
        <w:rPr>
          <w:rFonts w:ascii="Open Sans" w:hAnsi="Open Sans" w:cs="Open Sans"/>
          <w:color w:val="000000" w:themeColor="text1"/>
        </w:rPr>
      </w:pPr>
    </w:p>
    <w:p w14:paraId="6B8A2E56" w14:textId="2C58A61C" w:rsidR="005B0EE6" w:rsidRDefault="005B0EE6" w:rsidP="004C17F0">
      <w:pPr>
        <w:rPr>
          <w:rFonts w:ascii="Open Sans" w:hAnsi="Open Sans" w:cs="Open Sans"/>
          <w:color w:val="000000" w:themeColor="text1"/>
        </w:rPr>
      </w:pPr>
      <w:r>
        <w:rPr>
          <w:rFonts w:ascii="Open Sans" w:hAnsi="Open Sans" w:cs="Open Sans"/>
          <w:color w:val="000000" w:themeColor="text1"/>
        </w:rPr>
        <w:br w:type="page"/>
      </w:r>
    </w:p>
    <w:tbl>
      <w:tblPr>
        <w:tblStyle w:val="TableGrid"/>
        <w:tblW w:w="10508" w:type="dxa"/>
        <w:tblLook w:val="04A0" w:firstRow="1" w:lastRow="0" w:firstColumn="1" w:lastColumn="0" w:noHBand="0" w:noVBand="1"/>
      </w:tblPr>
      <w:tblGrid>
        <w:gridCol w:w="1207"/>
        <w:gridCol w:w="1325"/>
        <w:gridCol w:w="1324"/>
        <w:gridCol w:w="1594"/>
        <w:gridCol w:w="1368"/>
        <w:gridCol w:w="1237"/>
        <w:gridCol w:w="1354"/>
        <w:gridCol w:w="1099"/>
      </w:tblGrid>
      <w:tr w:rsidR="00A72173" w:rsidRPr="009C4FDC" w14:paraId="55109587" w14:textId="0A0E8859" w:rsidTr="005B0EE6">
        <w:trPr>
          <w:trHeight w:val="382"/>
        </w:trPr>
        <w:tc>
          <w:tcPr>
            <w:tcW w:w="1207" w:type="dxa"/>
            <w:shd w:val="clear" w:color="auto" w:fill="F2F2F2" w:themeFill="background1" w:themeFillShade="F2"/>
          </w:tcPr>
          <w:p w14:paraId="36A8E641" w14:textId="3F340711" w:rsidR="00A72173" w:rsidRPr="005B0EE6" w:rsidRDefault="00A72173" w:rsidP="004C17F0">
            <w:pPr>
              <w:spacing w:after="240"/>
              <w:rPr>
                <w:rFonts w:ascii="Open Sans" w:hAnsi="Open Sans" w:cs="Open Sans"/>
                <w:color w:val="000000" w:themeColor="text1"/>
              </w:rPr>
            </w:pPr>
            <w:r w:rsidRPr="005B0EE6">
              <w:rPr>
                <w:rFonts w:ascii="Open Sans" w:hAnsi="Open Sans" w:cs="Open Sans"/>
                <w:color w:val="000000" w:themeColor="text1"/>
              </w:rPr>
              <w:lastRenderedPageBreak/>
              <w:t>Time</w:t>
            </w:r>
          </w:p>
        </w:tc>
        <w:tc>
          <w:tcPr>
            <w:tcW w:w="1325" w:type="dxa"/>
            <w:shd w:val="clear" w:color="auto" w:fill="F2F2F2" w:themeFill="background1" w:themeFillShade="F2"/>
          </w:tcPr>
          <w:p w14:paraId="08961306" w14:textId="77192D47" w:rsidR="00A72173" w:rsidRPr="005B0EE6" w:rsidRDefault="00A72173" w:rsidP="004C17F0">
            <w:pPr>
              <w:spacing w:after="240"/>
              <w:rPr>
                <w:rFonts w:ascii="Open Sans" w:hAnsi="Open Sans" w:cs="Open Sans"/>
                <w:color w:val="7A1E7F"/>
              </w:rPr>
            </w:pPr>
            <w:r w:rsidRPr="005B0EE6">
              <w:rPr>
                <w:rFonts w:ascii="Open Sans" w:hAnsi="Open Sans" w:cs="Open Sans"/>
                <w:color w:val="7A1E7F"/>
              </w:rPr>
              <w:t>Monday</w:t>
            </w:r>
          </w:p>
        </w:tc>
        <w:tc>
          <w:tcPr>
            <w:tcW w:w="1324" w:type="dxa"/>
            <w:shd w:val="clear" w:color="auto" w:fill="F2F2F2" w:themeFill="background1" w:themeFillShade="F2"/>
          </w:tcPr>
          <w:p w14:paraId="006484A1" w14:textId="3ED07BD9" w:rsidR="00A72173" w:rsidRPr="005B0EE6" w:rsidRDefault="00A72173" w:rsidP="004C17F0">
            <w:pPr>
              <w:spacing w:after="240"/>
              <w:rPr>
                <w:rFonts w:ascii="Open Sans" w:hAnsi="Open Sans" w:cs="Open Sans"/>
                <w:color w:val="7A1E7F"/>
              </w:rPr>
            </w:pPr>
            <w:r w:rsidRPr="005B0EE6">
              <w:rPr>
                <w:rFonts w:ascii="Open Sans" w:hAnsi="Open Sans" w:cs="Open Sans"/>
                <w:color w:val="7A1E7F"/>
              </w:rPr>
              <w:t>Tuesday</w:t>
            </w:r>
          </w:p>
        </w:tc>
        <w:tc>
          <w:tcPr>
            <w:tcW w:w="1594" w:type="dxa"/>
            <w:shd w:val="clear" w:color="auto" w:fill="F2F2F2" w:themeFill="background1" w:themeFillShade="F2"/>
          </w:tcPr>
          <w:p w14:paraId="2B40D7DA" w14:textId="51CA08BE" w:rsidR="00A72173" w:rsidRPr="005B0EE6" w:rsidRDefault="00A72173" w:rsidP="004C17F0">
            <w:pPr>
              <w:spacing w:after="240"/>
              <w:rPr>
                <w:rFonts w:ascii="Open Sans" w:hAnsi="Open Sans" w:cs="Open Sans"/>
                <w:color w:val="7A1E7F"/>
              </w:rPr>
            </w:pPr>
            <w:r w:rsidRPr="005B0EE6">
              <w:rPr>
                <w:rFonts w:ascii="Open Sans" w:hAnsi="Open Sans" w:cs="Open Sans"/>
                <w:color w:val="7A1E7F"/>
              </w:rPr>
              <w:t>Wednesday</w:t>
            </w:r>
          </w:p>
        </w:tc>
        <w:tc>
          <w:tcPr>
            <w:tcW w:w="1368" w:type="dxa"/>
            <w:shd w:val="clear" w:color="auto" w:fill="F2F2F2" w:themeFill="background1" w:themeFillShade="F2"/>
          </w:tcPr>
          <w:p w14:paraId="71A584FC" w14:textId="73A32CA1" w:rsidR="00A72173" w:rsidRPr="005B0EE6" w:rsidRDefault="00A72173" w:rsidP="004C17F0">
            <w:pPr>
              <w:spacing w:after="240"/>
              <w:rPr>
                <w:rFonts w:ascii="Open Sans" w:hAnsi="Open Sans" w:cs="Open Sans"/>
                <w:color w:val="7A1E7F"/>
              </w:rPr>
            </w:pPr>
            <w:r w:rsidRPr="005B0EE6">
              <w:rPr>
                <w:rFonts w:ascii="Open Sans" w:hAnsi="Open Sans" w:cs="Open Sans"/>
                <w:color w:val="7A1E7F"/>
              </w:rPr>
              <w:t>Thursday</w:t>
            </w:r>
          </w:p>
        </w:tc>
        <w:tc>
          <w:tcPr>
            <w:tcW w:w="1237" w:type="dxa"/>
            <w:shd w:val="clear" w:color="auto" w:fill="F2F2F2" w:themeFill="background1" w:themeFillShade="F2"/>
          </w:tcPr>
          <w:p w14:paraId="75EBA803" w14:textId="5324EA9C" w:rsidR="00A72173" w:rsidRPr="005B0EE6" w:rsidRDefault="00A72173" w:rsidP="004C17F0">
            <w:pPr>
              <w:spacing w:after="240"/>
              <w:rPr>
                <w:rFonts w:ascii="Open Sans" w:hAnsi="Open Sans" w:cs="Open Sans"/>
                <w:color w:val="7A1E7F"/>
              </w:rPr>
            </w:pPr>
            <w:r w:rsidRPr="005B0EE6">
              <w:rPr>
                <w:rFonts w:ascii="Open Sans" w:hAnsi="Open Sans" w:cs="Open Sans"/>
                <w:color w:val="7A1E7F"/>
              </w:rPr>
              <w:t>Friday</w:t>
            </w:r>
          </w:p>
        </w:tc>
        <w:tc>
          <w:tcPr>
            <w:tcW w:w="1354" w:type="dxa"/>
            <w:shd w:val="clear" w:color="auto" w:fill="F2F2F2" w:themeFill="background1" w:themeFillShade="F2"/>
          </w:tcPr>
          <w:p w14:paraId="6C996DA7" w14:textId="42CEB893" w:rsidR="00A72173" w:rsidRPr="005B0EE6" w:rsidRDefault="00A72173" w:rsidP="004C17F0">
            <w:pPr>
              <w:spacing w:after="240"/>
              <w:rPr>
                <w:rFonts w:ascii="Open Sans" w:hAnsi="Open Sans" w:cs="Open Sans"/>
                <w:color w:val="7A1E7F"/>
              </w:rPr>
            </w:pPr>
            <w:r w:rsidRPr="005B0EE6">
              <w:rPr>
                <w:rFonts w:ascii="Open Sans" w:hAnsi="Open Sans" w:cs="Open Sans"/>
                <w:color w:val="7A1E7F"/>
              </w:rPr>
              <w:t>Saturday</w:t>
            </w:r>
          </w:p>
        </w:tc>
        <w:tc>
          <w:tcPr>
            <w:tcW w:w="1099" w:type="dxa"/>
            <w:shd w:val="clear" w:color="auto" w:fill="F2F2F2" w:themeFill="background1" w:themeFillShade="F2"/>
          </w:tcPr>
          <w:p w14:paraId="6A91642B" w14:textId="66883705" w:rsidR="00A72173" w:rsidRPr="005B0EE6" w:rsidRDefault="00A72173" w:rsidP="004C17F0">
            <w:pPr>
              <w:spacing w:after="240"/>
              <w:rPr>
                <w:rFonts w:ascii="Open Sans" w:hAnsi="Open Sans" w:cs="Open Sans"/>
                <w:color w:val="7A1E7F"/>
              </w:rPr>
            </w:pPr>
            <w:r w:rsidRPr="005B0EE6">
              <w:rPr>
                <w:rFonts w:ascii="Open Sans" w:hAnsi="Open Sans" w:cs="Open Sans"/>
                <w:color w:val="7A1E7F"/>
              </w:rPr>
              <w:t>Sunday</w:t>
            </w:r>
          </w:p>
        </w:tc>
      </w:tr>
      <w:tr w:rsidR="00A72173" w:rsidRPr="009C4FDC" w14:paraId="32E6447F" w14:textId="66BCBB68" w:rsidTr="005B0EE6">
        <w:trPr>
          <w:trHeight w:val="382"/>
        </w:trPr>
        <w:tc>
          <w:tcPr>
            <w:tcW w:w="1207" w:type="dxa"/>
            <w:shd w:val="clear" w:color="auto" w:fill="EECDFF"/>
          </w:tcPr>
          <w:p w14:paraId="7845519A" w14:textId="085FE78E"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06:00</w:t>
            </w:r>
          </w:p>
        </w:tc>
        <w:tc>
          <w:tcPr>
            <w:tcW w:w="1325" w:type="dxa"/>
          </w:tcPr>
          <w:p w14:paraId="165880ED" w14:textId="77777777" w:rsidR="00A72173" w:rsidRPr="009C4FDC" w:rsidRDefault="00A72173" w:rsidP="004C17F0">
            <w:pPr>
              <w:spacing w:after="240"/>
              <w:rPr>
                <w:rFonts w:ascii="Open Sans" w:hAnsi="Open Sans" w:cs="Open Sans"/>
                <w:color w:val="000000" w:themeColor="text1"/>
              </w:rPr>
            </w:pPr>
          </w:p>
        </w:tc>
        <w:tc>
          <w:tcPr>
            <w:tcW w:w="1324" w:type="dxa"/>
          </w:tcPr>
          <w:p w14:paraId="5C56C0DD" w14:textId="77777777" w:rsidR="00A72173" w:rsidRPr="009C4FDC" w:rsidRDefault="00A72173" w:rsidP="004C17F0">
            <w:pPr>
              <w:spacing w:after="240"/>
              <w:rPr>
                <w:rFonts w:ascii="Open Sans" w:hAnsi="Open Sans" w:cs="Open Sans"/>
                <w:color w:val="000000" w:themeColor="text1"/>
              </w:rPr>
            </w:pPr>
          </w:p>
        </w:tc>
        <w:tc>
          <w:tcPr>
            <w:tcW w:w="1594" w:type="dxa"/>
          </w:tcPr>
          <w:p w14:paraId="0731C40B" w14:textId="77777777" w:rsidR="00A72173" w:rsidRPr="009C4FDC" w:rsidRDefault="00A72173" w:rsidP="004C17F0">
            <w:pPr>
              <w:spacing w:after="240"/>
              <w:rPr>
                <w:rFonts w:ascii="Open Sans" w:hAnsi="Open Sans" w:cs="Open Sans"/>
                <w:color w:val="000000" w:themeColor="text1"/>
              </w:rPr>
            </w:pPr>
          </w:p>
        </w:tc>
        <w:tc>
          <w:tcPr>
            <w:tcW w:w="1368" w:type="dxa"/>
          </w:tcPr>
          <w:p w14:paraId="1B3A80BD" w14:textId="77777777" w:rsidR="00A72173" w:rsidRPr="009C4FDC" w:rsidRDefault="00A72173" w:rsidP="004C17F0">
            <w:pPr>
              <w:spacing w:after="240"/>
              <w:rPr>
                <w:rFonts w:ascii="Open Sans" w:hAnsi="Open Sans" w:cs="Open Sans"/>
                <w:color w:val="000000" w:themeColor="text1"/>
              </w:rPr>
            </w:pPr>
          </w:p>
        </w:tc>
        <w:tc>
          <w:tcPr>
            <w:tcW w:w="1237" w:type="dxa"/>
          </w:tcPr>
          <w:p w14:paraId="2E69829E" w14:textId="77777777" w:rsidR="00A72173" w:rsidRPr="009C4FDC" w:rsidRDefault="00A72173" w:rsidP="004C17F0">
            <w:pPr>
              <w:spacing w:after="240"/>
              <w:rPr>
                <w:rFonts w:ascii="Open Sans" w:hAnsi="Open Sans" w:cs="Open Sans"/>
                <w:color w:val="000000" w:themeColor="text1"/>
              </w:rPr>
            </w:pPr>
          </w:p>
        </w:tc>
        <w:tc>
          <w:tcPr>
            <w:tcW w:w="1354" w:type="dxa"/>
          </w:tcPr>
          <w:p w14:paraId="20C4A478" w14:textId="77777777" w:rsidR="00A72173" w:rsidRPr="009C4FDC" w:rsidRDefault="00A72173" w:rsidP="004C17F0">
            <w:pPr>
              <w:spacing w:after="240"/>
              <w:rPr>
                <w:rFonts w:ascii="Open Sans" w:hAnsi="Open Sans" w:cs="Open Sans"/>
                <w:color w:val="000000" w:themeColor="text1"/>
              </w:rPr>
            </w:pPr>
          </w:p>
        </w:tc>
        <w:tc>
          <w:tcPr>
            <w:tcW w:w="1099" w:type="dxa"/>
          </w:tcPr>
          <w:p w14:paraId="716E734C" w14:textId="77777777" w:rsidR="00A72173" w:rsidRPr="009C4FDC" w:rsidRDefault="00A72173" w:rsidP="004C17F0">
            <w:pPr>
              <w:spacing w:after="240"/>
              <w:rPr>
                <w:rFonts w:ascii="Open Sans" w:hAnsi="Open Sans" w:cs="Open Sans"/>
                <w:color w:val="000000" w:themeColor="text1"/>
              </w:rPr>
            </w:pPr>
          </w:p>
        </w:tc>
      </w:tr>
      <w:tr w:rsidR="00A72173" w:rsidRPr="009C4FDC" w14:paraId="75DF9ACB" w14:textId="354A27BE" w:rsidTr="005B0EE6">
        <w:trPr>
          <w:trHeight w:val="382"/>
        </w:trPr>
        <w:tc>
          <w:tcPr>
            <w:tcW w:w="1207" w:type="dxa"/>
            <w:shd w:val="clear" w:color="auto" w:fill="EECDFF"/>
          </w:tcPr>
          <w:p w14:paraId="46DE78C1" w14:textId="0040E32D"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07:00</w:t>
            </w:r>
          </w:p>
        </w:tc>
        <w:tc>
          <w:tcPr>
            <w:tcW w:w="1325" w:type="dxa"/>
          </w:tcPr>
          <w:p w14:paraId="5FCB5BED" w14:textId="77777777" w:rsidR="00A72173" w:rsidRPr="009C4FDC" w:rsidRDefault="00A72173" w:rsidP="004C17F0">
            <w:pPr>
              <w:spacing w:after="240"/>
              <w:rPr>
                <w:rFonts w:ascii="Open Sans" w:hAnsi="Open Sans" w:cs="Open Sans"/>
                <w:color w:val="000000" w:themeColor="text1"/>
              </w:rPr>
            </w:pPr>
          </w:p>
        </w:tc>
        <w:tc>
          <w:tcPr>
            <w:tcW w:w="1324" w:type="dxa"/>
          </w:tcPr>
          <w:p w14:paraId="17928ECF" w14:textId="77777777" w:rsidR="00A72173" w:rsidRPr="009C4FDC" w:rsidRDefault="00A72173" w:rsidP="004C17F0">
            <w:pPr>
              <w:spacing w:after="240"/>
              <w:rPr>
                <w:rFonts w:ascii="Open Sans" w:hAnsi="Open Sans" w:cs="Open Sans"/>
                <w:color w:val="000000" w:themeColor="text1"/>
              </w:rPr>
            </w:pPr>
          </w:p>
        </w:tc>
        <w:tc>
          <w:tcPr>
            <w:tcW w:w="1594" w:type="dxa"/>
          </w:tcPr>
          <w:p w14:paraId="6C7D4A67" w14:textId="77777777" w:rsidR="00A72173" w:rsidRPr="009C4FDC" w:rsidRDefault="00A72173" w:rsidP="004C17F0">
            <w:pPr>
              <w:spacing w:after="240"/>
              <w:rPr>
                <w:rFonts w:ascii="Open Sans" w:hAnsi="Open Sans" w:cs="Open Sans"/>
                <w:color w:val="000000" w:themeColor="text1"/>
              </w:rPr>
            </w:pPr>
          </w:p>
        </w:tc>
        <w:tc>
          <w:tcPr>
            <w:tcW w:w="1368" w:type="dxa"/>
          </w:tcPr>
          <w:p w14:paraId="1D9C3BE5" w14:textId="77777777" w:rsidR="00A72173" w:rsidRPr="009C4FDC" w:rsidRDefault="00A72173" w:rsidP="004C17F0">
            <w:pPr>
              <w:spacing w:after="240"/>
              <w:rPr>
                <w:rFonts w:ascii="Open Sans" w:hAnsi="Open Sans" w:cs="Open Sans"/>
                <w:color w:val="000000" w:themeColor="text1"/>
              </w:rPr>
            </w:pPr>
          </w:p>
        </w:tc>
        <w:tc>
          <w:tcPr>
            <w:tcW w:w="1237" w:type="dxa"/>
          </w:tcPr>
          <w:p w14:paraId="0DB27804" w14:textId="77777777" w:rsidR="00A72173" w:rsidRPr="009C4FDC" w:rsidRDefault="00A72173" w:rsidP="004C17F0">
            <w:pPr>
              <w:spacing w:after="240"/>
              <w:rPr>
                <w:rFonts w:ascii="Open Sans" w:hAnsi="Open Sans" w:cs="Open Sans"/>
                <w:color w:val="000000" w:themeColor="text1"/>
              </w:rPr>
            </w:pPr>
          </w:p>
        </w:tc>
        <w:tc>
          <w:tcPr>
            <w:tcW w:w="1354" w:type="dxa"/>
          </w:tcPr>
          <w:p w14:paraId="12B2F14C" w14:textId="77777777" w:rsidR="00A72173" w:rsidRPr="009C4FDC" w:rsidRDefault="00A72173" w:rsidP="004C17F0">
            <w:pPr>
              <w:spacing w:after="240"/>
              <w:rPr>
                <w:rFonts w:ascii="Open Sans" w:hAnsi="Open Sans" w:cs="Open Sans"/>
                <w:color w:val="000000" w:themeColor="text1"/>
              </w:rPr>
            </w:pPr>
          </w:p>
        </w:tc>
        <w:tc>
          <w:tcPr>
            <w:tcW w:w="1099" w:type="dxa"/>
          </w:tcPr>
          <w:p w14:paraId="78E364AF" w14:textId="77777777" w:rsidR="00A72173" w:rsidRPr="009C4FDC" w:rsidRDefault="00A72173" w:rsidP="004C17F0">
            <w:pPr>
              <w:spacing w:after="240"/>
              <w:rPr>
                <w:rFonts w:ascii="Open Sans" w:hAnsi="Open Sans" w:cs="Open Sans"/>
                <w:color w:val="000000" w:themeColor="text1"/>
              </w:rPr>
            </w:pPr>
          </w:p>
        </w:tc>
      </w:tr>
      <w:tr w:rsidR="00A72173" w:rsidRPr="009C4FDC" w14:paraId="2E356661" w14:textId="469A8469" w:rsidTr="005B0EE6">
        <w:trPr>
          <w:trHeight w:val="382"/>
        </w:trPr>
        <w:tc>
          <w:tcPr>
            <w:tcW w:w="1207" w:type="dxa"/>
            <w:shd w:val="clear" w:color="auto" w:fill="EECDFF"/>
          </w:tcPr>
          <w:p w14:paraId="1E4241B4" w14:textId="2803C177"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08:00</w:t>
            </w:r>
          </w:p>
        </w:tc>
        <w:tc>
          <w:tcPr>
            <w:tcW w:w="1325" w:type="dxa"/>
          </w:tcPr>
          <w:p w14:paraId="6EDF55DA" w14:textId="77777777" w:rsidR="00A72173" w:rsidRPr="009C4FDC" w:rsidRDefault="00A72173" w:rsidP="004C17F0">
            <w:pPr>
              <w:spacing w:after="240"/>
              <w:rPr>
                <w:rFonts w:ascii="Open Sans" w:hAnsi="Open Sans" w:cs="Open Sans"/>
                <w:color w:val="000000" w:themeColor="text1"/>
              </w:rPr>
            </w:pPr>
          </w:p>
        </w:tc>
        <w:tc>
          <w:tcPr>
            <w:tcW w:w="1324" w:type="dxa"/>
          </w:tcPr>
          <w:p w14:paraId="08ED86A2" w14:textId="77777777" w:rsidR="00A72173" w:rsidRPr="009C4FDC" w:rsidRDefault="00A72173" w:rsidP="004C17F0">
            <w:pPr>
              <w:spacing w:after="240"/>
              <w:rPr>
                <w:rFonts w:ascii="Open Sans" w:hAnsi="Open Sans" w:cs="Open Sans"/>
                <w:color w:val="000000" w:themeColor="text1"/>
              </w:rPr>
            </w:pPr>
          </w:p>
        </w:tc>
        <w:tc>
          <w:tcPr>
            <w:tcW w:w="1594" w:type="dxa"/>
          </w:tcPr>
          <w:p w14:paraId="1B52A0D6" w14:textId="77777777" w:rsidR="00A72173" w:rsidRPr="009C4FDC" w:rsidRDefault="00A72173" w:rsidP="004C17F0">
            <w:pPr>
              <w:spacing w:after="240"/>
              <w:rPr>
                <w:rFonts w:ascii="Open Sans" w:hAnsi="Open Sans" w:cs="Open Sans"/>
                <w:color w:val="000000" w:themeColor="text1"/>
              </w:rPr>
            </w:pPr>
          </w:p>
        </w:tc>
        <w:tc>
          <w:tcPr>
            <w:tcW w:w="1368" w:type="dxa"/>
          </w:tcPr>
          <w:p w14:paraId="4BF0FD1F" w14:textId="77777777" w:rsidR="00A72173" w:rsidRPr="009C4FDC" w:rsidRDefault="00A72173" w:rsidP="004C17F0">
            <w:pPr>
              <w:spacing w:after="240"/>
              <w:rPr>
                <w:rFonts w:ascii="Open Sans" w:hAnsi="Open Sans" w:cs="Open Sans"/>
                <w:color w:val="000000" w:themeColor="text1"/>
              </w:rPr>
            </w:pPr>
          </w:p>
        </w:tc>
        <w:tc>
          <w:tcPr>
            <w:tcW w:w="1237" w:type="dxa"/>
          </w:tcPr>
          <w:p w14:paraId="772B5DC2" w14:textId="77777777" w:rsidR="00A72173" w:rsidRPr="009C4FDC" w:rsidRDefault="00A72173" w:rsidP="004C17F0">
            <w:pPr>
              <w:spacing w:after="240"/>
              <w:rPr>
                <w:rFonts w:ascii="Open Sans" w:hAnsi="Open Sans" w:cs="Open Sans"/>
                <w:color w:val="000000" w:themeColor="text1"/>
              </w:rPr>
            </w:pPr>
          </w:p>
        </w:tc>
        <w:tc>
          <w:tcPr>
            <w:tcW w:w="1354" w:type="dxa"/>
          </w:tcPr>
          <w:p w14:paraId="55B8D0F7" w14:textId="77777777" w:rsidR="00A72173" w:rsidRPr="009C4FDC" w:rsidRDefault="00A72173" w:rsidP="004C17F0">
            <w:pPr>
              <w:spacing w:after="240"/>
              <w:rPr>
                <w:rFonts w:ascii="Open Sans" w:hAnsi="Open Sans" w:cs="Open Sans"/>
                <w:color w:val="000000" w:themeColor="text1"/>
              </w:rPr>
            </w:pPr>
          </w:p>
        </w:tc>
        <w:tc>
          <w:tcPr>
            <w:tcW w:w="1099" w:type="dxa"/>
          </w:tcPr>
          <w:p w14:paraId="30D68D48" w14:textId="77777777" w:rsidR="00A72173" w:rsidRPr="009C4FDC" w:rsidRDefault="00A72173" w:rsidP="004C17F0">
            <w:pPr>
              <w:spacing w:after="240"/>
              <w:rPr>
                <w:rFonts w:ascii="Open Sans" w:hAnsi="Open Sans" w:cs="Open Sans"/>
                <w:color w:val="000000" w:themeColor="text1"/>
              </w:rPr>
            </w:pPr>
          </w:p>
        </w:tc>
      </w:tr>
      <w:tr w:rsidR="00A72173" w:rsidRPr="009C4FDC" w14:paraId="3503B0A7" w14:textId="31F6D488" w:rsidTr="005B0EE6">
        <w:trPr>
          <w:trHeight w:val="382"/>
        </w:trPr>
        <w:tc>
          <w:tcPr>
            <w:tcW w:w="1207" w:type="dxa"/>
            <w:shd w:val="clear" w:color="auto" w:fill="EECDFF"/>
          </w:tcPr>
          <w:p w14:paraId="51A55820" w14:textId="141BCBD3"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09:00</w:t>
            </w:r>
          </w:p>
        </w:tc>
        <w:tc>
          <w:tcPr>
            <w:tcW w:w="1325" w:type="dxa"/>
          </w:tcPr>
          <w:p w14:paraId="4F32A901" w14:textId="77777777" w:rsidR="00A72173" w:rsidRPr="009C4FDC" w:rsidRDefault="00A72173" w:rsidP="004C17F0">
            <w:pPr>
              <w:spacing w:after="240"/>
              <w:rPr>
                <w:rFonts w:ascii="Open Sans" w:hAnsi="Open Sans" w:cs="Open Sans"/>
                <w:color w:val="000000" w:themeColor="text1"/>
              </w:rPr>
            </w:pPr>
          </w:p>
        </w:tc>
        <w:tc>
          <w:tcPr>
            <w:tcW w:w="1324" w:type="dxa"/>
          </w:tcPr>
          <w:p w14:paraId="658A5BFC" w14:textId="77777777" w:rsidR="00A72173" w:rsidRPr="009C4FDC" w:rsidRDefault="00A72173" w:rsidP="004C17F0">
            <w:pPr>
              <w:spacing w:after="240"/>
              <w:rPr>
                <w:rFonts w:ascii="Open Sans" w:hAnsi="Open Sans" w:cs="Open Sans"/>
                <w:color w:val="000000" w:themeColor="text1"/>
              </w:rPr>
            </w:pPr>
          </w:p>
        </w:tc>
        <w:tc>
          <w:tcPr>
            <w:tcW w:w="1594" w:type="dxa"/>
          </w:tcPr>
          <w:p w14:paraId="07F7BD79" w14:textId="77777777" w:rsidR="00A72173" w:rsidRPr="009C4FDC" w:rsidRDefault="00A72173" w:rsidP="004C17F0">
            <w:pPr>
              <w:spacing w:after="240"/>
              <w:rPr>
                <w:rFonts w:ascii="Open Sans" w:hAnsi="Open Sans" w:cs="Open Sans"/>
                <w:color w:val="000000" w:themeColor="text1"/>
              </w:rPr>
            </w:pPr>
          </w:p>
        </w:tc>
        <w:tc>
          <w:tcPr>
            <w:tcW w:w="1368" w:type="dxa"/>
          </w:tcPr>
          <w:p w14:paraId="462C8626" w14:textId="77777777" w:rsidR="00A72173" w:rsidRPr="009C4FDC" w:rsidRDefault="00A72173" w:rsidP="004C17F0">
            <w:pPr>
              <w:spacing w:after="240"/>
              <w:rPr>
                <w:rFonts w:ascii="Open Sans" w:hAnsi="Open Sans" w:cs="Open Sans"/>
                <w:color w:val="000000" w:themeColor="text1"/>
              </w:rPr>
            </w:pPr>
          </w:p>
        </w:tc>
        <w:tc>
          <w:tcPr>
            <w:tcW w:w="1237" w:type="dxa"/>
          </w:tcPr>
          <w:p w14:paraId="35234CAD" w14:textId="77777777" w:rsidR="00A72173" w:rsidRPr="009C4FDC" w:rsidRDefault="00A72173" w:rsidP="004C17F0">
            <w:pPr>
              <w:spacing w:after="240"/>
              <w:rPr>
                <w:rFonts w:ascii="Open Sans" w:hAnsi="Open Sans" w:cs="Open Sans"/>
                <w:color w:val="000000" w:themeColor="text1"/>
              </w:rPr>
            </w:pPr>
          </w:p>
        </w:tc>
        <w:tc>
          <w:tcPr>
            <w:tcW w:w="1354" w:type="dxa"/>
          </w:tcPr>
          <w:p w14:paraId="26415FC4" w14:textId="77777777" w:rsidR="00A72173" w:rsidRPr="009C4FDC" w:rsidRDefault="00A72173" w:rsidP="004C17F0">
            <w:pPr>
              <w:spacing w:after="240"/>
              <w:rPr>
                <w:rFonts w:ascii="Open Sans" w:hAnsi="Open Sans" w:cs="Open Sans"/>
                <w:color w:val="000000" w:themeColor="text1"/>
              </w:rPr>
            </w:pPr>
          </w:p>
        </w:tc>
        <w:tc>
          <w:tcPr>
            <w:tcW w:w="1099" w:type="dxa"/>
          </w:tcPr>
          <w:p w14:paraId="654422EC" w14:textId="77777777" w:rsidR="00A72173" w:rsidRPr="009C4FDC" w:rsidRDefault="00A72173" w:rsidP="004C17F0">
            <w:pPr>
              <w:spacing w:after="240"/>
              <w:rPr>
                <w:rFonts w:ascii="Open Sans" w:hAnsi="Open Sans" w:cs="Open Sans"/>
                <w:color w:val="000000" w:themeColor="text1"/>
              </w:rPr>
            </w:pPr>
          </w:p>
        </w:tc>
      </w:tr>
      <w:tr w:rsidR="00A72173" w:rsidRPr="009C4FDC" w14:paraId="29B7DE13" w14:textId="01FC9673" w:rsidTr="005B0EE6">
        <w:trPr>
          <w:trHeight w:val="382"/>
        </w:trPr>
        <w:tc>
          <w:tcPr>
            <w:tcW w:w="1207" w:type="dxa"/>
            <w:shd w:val="clear" w:color="auto" w:fill="EECDFF"/>
          </w:tcPr>
          <w:p w14:paraId="699CD753" w14:textId="41DEFE99"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10:00</w:t>
            </w:r>
          </w:p>
        </w:tc>
        <w:tc>
          <w:tcPr>
            <w:tcW w:w="1325" w:type="dxa"/>
          </w:tcPr>
          <w:p w14:paraId="40FD7121" w14:textId="77777777" w:rsidR="00A72173" w:rsidRPr="009C4FDC" w:rsidRDefault="00A72173" w:rsidP="004C17F0">
            <w:pPr>
              <w:spacing w:after="240"/>
              <w:rPr>
                <w:rFonts w:ascii="Open Sans" w:hAnsi="Open Sans" w:cs="Open Sans"/>
                <w:color w:val="000000" w:themeColor="text1"/>
              </w:rPr>
            </w:pPr>
          </w:p>
        </w:tc>
        <w:tc>
          <w:tcPr>
            <w:tcW w:w="1324" w:type="dxa"/>
          </w:tcPr>
          <w:p w14:paraId="55E9E0FE" w14:textId="77777777" w:rsidR="00A72173" w:rsidRPr="009C4FDC" w:rsidRDefault="00A72173" w:rsidP="004C17F0">
            <w:pPr>
              <w:spacing w:after="240"/>
              <w:rPr>
                <w:rFonts w:ascii="Open Sans" w:hAnsi="Open Sans" w:cs="Open Sans"/>
                <w:color w:val="000000" w:themeColor="text1"/>
              </w:rPr>
            </w:pPr>
          </w:p>
        </w:tc>
        <w:tc>
          <w:tcPr>
            <w:tcW w:w="1594" w:type="dxa"/>
          </w:tcPr>
          <w:p w14:paraId="08696098" w14:textId="77777777" w:rsidR="00A72173" w:rsidRPr="009C4FDC" w:rsidRDefault="00A72173" w:rsidP="004C17F0">
            <w:pPr>
              <w:spacing w:after="240"/>
              <w:rPr>
                <w:rFonts w:ascii="Open Sans" w:hAnsi="Open Sans" w:cs="Open Sans"/>
                <w:color w:val="000000" w:themeColor="text1"/>
              </w:rPr>
            </w:pPr>
          </w:p>
        </w:tc>
        <w:tc>
          <w:tcPr>
            <w:tcW w:w="1368" w:type="dxa"/>
          </w:tcPr>
          <w:p w14:paraId="4DAB6569" w14:textId="77777777" w:rsidR="00A72173" w:rsidRPr="009C4FDC" w:rsidRDefault="00A72173" w:rsidP="004C17F0">
            <w:pPr>
              <w:spacing w:after="240"/>
              <w:rPr>
                <w:rFonts w:ascii="Open Sans" w:hAnsi="Open Sans" w:cs="Open Sans"/>
                <w:color w:val="000000" w:themeColor="text1"/>
              </w:rPr>
            </w:pPr>
          </w:p>
        </w:tc>
        <w:tc>
          <w:tcPr>
            <w:tcW w:w="1237" w:type="dxa"/>
          </w:tcPr>
          <w:p w14:paraId="435E3DD8" w14:textId="77777777" w:rsidR="00A72173" w:rsidRPr="009C4FDC" w:rsidRDefault="00A72173" w:rsidP="004C17F0">
            <w:pPr>
              <w:spacing w:after="240"/>
              <w:rPr>
                <w:rFonts w:ascii="Open Sans" w:hAnsi="Open Sans" w:cs="Open Sans"/>
                <w:color w:val="000000" w:themeColor="text1"/>
              </w:rPr>
            </w:pPr>
          </w:p>
        </w:tc>
        <w:tc>
          <w:tcPr>
            <w:tcW w:w="1354" w:type="dxa"/>
          </w:tcPr>
          <w:p w14:paraId="11775300" w14:textId="77777777" w:rsidR="00A72173" w:rsidRPr="009C4FDC" w:rsidRDefault="00A72173" w:rsidP="004C17F0">
            <w:pPr>
              <w:spacing w:after="240"/>
              <w:rPr>
                <w:rFonts w:ascii="Open Sans" w:hAnsi="Open Sans" w:cs="Open Sans"/>
                <w:color w:val="000000" w:themeColor="text1"/>
              </w:rPr>
            </w:pPr>
          </w:p>
        </w:tc>
        <w:tc>
          <w:tcPr>
            <w:tcW w:w="1099" w:type="dxa"/>
          </w:tcPr>
          <w:p w14:paraId="52245DAB" w14:textId="77777777" w:rsidR="00A72173" w:rsidRPr="009C4FDC" w:rsidRDefault="00A72173" w:rsidP="004C17F0">
            <w:pPr>
              <w:spacing w:after="240"/>
              <w:rPr>
                <w:rFonts w:ascii="Open Sans" w:hAnsi="Open Sans" w:cs="Open Sans"/>
                <w:color w:val="000000" w:themeColor="text1"/>
              </w:rPr>
            </w:pPr>
          </w:p>
        </w:tc>
      </w:tr>
      <w:tr w:rsidR="00A72173" w:rsidRPr="009C4FDC" w14:paraId="16D73173" w14:textId="582A4330" w:rsidTr="005B0EE6">
        <w:trPr>
          <w:trHeight w:val="382"/>
        </w:trPr>
        <w:tc>
          <w:tcPr>
            <w:tcW w:w="1207" w:type="dxa"/>
            <w:shd w:val="clear" w:color="auto" w:fill="EECDFF"/>
          </w:tcPr>
          <w:p w14:paraId="0DCF45CA" w14:textId="56A21E10"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11:00</w:t>
            </w:r>
          </w:p>
        </w:tc>
        <w:tc>
          <w:tcPr>
            <w:tcW w:w="1325" w:type="dxa"/>
          </w:tcPr>
          <w:p w14:paraId="63B5036A" w14:textId="77777777" w:rsidR="00A72173" w:rsidRPr="009C4FDC" w:rsidRDefault="00A72173" w:rsidP="004C17F0">
            <w:pPr>
              <w:spacing w:after="240"/>
              <w:rPr>
                <w:rFonts w:ascii="Open Sans" w:hAnsi="Open Sans" w:cs="Open Sans"/>
                <w:color w:val="000000" w:themeColor="text1"/>
              </w:rPr>
            </w:pPr>
          </w:p>
        </w:tc>
        <w:tc>
          <w:tcPr>
            <w:tcW w:w="1324" w:type="dxa"/>
          </w:tcPr>
          <w:p w14:paraId="3250D9B8" w14:textId="77777777" w:rsidR="00A72173" w:rsidRPr="009C4FDC" w:rsidRDefault="00A72173" w:rsidP="004C17F0">
            <w:pPr>
              <w:spacing w:after="240"/>
              <w:rPr>
                <w:rFonts w:ascii="Open Sans" w:hAnsi="Open Sans" w:cs="Open Sans"/>
                <w:color w:val="000000" w:themeColor="text1"/>
              </w:rPr>
            </w:pPr>
          </w:p>
        </w:tc>
        <w:tc>
          <w:tcPr>
            <w:tcW w:w="1594" w:type="dxa"/>
          </w:tcPr>
          <w:p w14:paraId="62BD2402" w14:textId="77777777" w:rsidR="00A72173" w:rsidRPr="009C4FDC" w:rsidRDefault="00A72173" w:rsidP="004C17F0">
            <w:pPr>
              <w:spacing w:after="240"/>
              <w:rPr>
                <w:rFonts w:ascii="Open Sans" w:hAnsi="Open Sans" w:cs="Open Sans"/>
                <w:color w:val="000000" w:themeColor="text1"/>
              </w:rPr>
            </w:pPr>
          </w:p>
        </w:tc>
        <w:tc>
          <w:tcPr>
            <w:tcW w:w="1368" w:type="dxa"/>
          </w:tcPr>
          <w:p w14:paraId="0D1B5B76" w14:textId="77777777" w:rsidR="00A72173" w:rsidRPr="009C4FDC" w:rsidRDefault="00A72173" w:rsidP="004C17F0">
            <w:pPr>
              <w:spacing w:after="240"/>
              <w:rPr>
                <w:rFonts w:ascii="Open Sans" w:hAnsi="Open Sans" w:cs="Open Sans"/>
                <w:color w:val="000000" w:themeColor="text1"/>
              </w:rPr>
            </w:pPr>
          </w:p>
        </w:tc>
        <w:tc>
          <w:tcPr>
            <w:tcW w:w="1237" w:type="dxa"/>
          </w:tcPr>
          <w:p w14:paraId="6D908592" w14:textId="77777777" w:rsidR="00A72173" w:rsidRPr="009C4FDC" w:rsidRDefault="00A72173" w:rsidP="004C17F0">
            <w:pPr>
              <w:spacing w:after="240"/>
              <w:rPr>
                <w:rFonts w:ascii="Open Sans" w:hAnsi="Open Sans" w:cs="Open Sans"/>
                <w:color w:val="000000" w:themeColor="text1"/>
              </w:rPr>
            </w:pPr>
          </w:p>
        </w:tc>
        <w:tc>
          <w:tcPr>
            <w:tcW w:w="1354" w:type="dxa"/>
          </w:tcPr>
          <w:p w14:paraId="5C612BB9" w14:textId="77777777" w:rsidR="00A72173" w:rsidRPr="009C4FDC" w:rsidRDefault="00A72173" w:rsidP="004C17F0">
            <w:pPr>
              <w:spacing w:after="240"/>
              <w:rPr>
                <w:rFonts w:ascii="Open Sans" w:hAnsi="Open Sans" w:cs="Open Sans"/>
                <w:color w:val="000000" w:themeColor="text1"/>
              </w:rPr>
            </w:pPr>
          </w:p>
        </w:tc>
        <w:tc>
          <w:tcPr>
            <w:tcW w:w="1099" w:type="dxa"/>
          </w:tcPr>
          <w:p w14:paraId="68605FA7" w14:textId="77777777" w:rsidR="00A72173" w:rsidRPr="009C4FDC" w:rsidRDefault="00A72173" w:rsidP="004C17F0">
            <w:pPr>
              <w:spacing w:after="240"/>
              <w:rPr>
                <w:rFonts w:ascii="Open Sans" w:hAnsi="Open Sans" w:cs="Open Sans"/>
                <w:color w:val="000000" w:themeColor="text1"/>
              </w:rPr>
            </w:pPr>
          </w:p>
        </w:tc>
      </w:tr>
      <w:tr w:rsidR="00A72173" w:rsidRPr="009C4FDC" w14:paraId="74E02F96" w14:textId="544273FE" w:rsidTr="005B0EE6">
        <w:trPr>
          <w:trHeight w:val="382"/>
        </w:trPr>
        <w:tc>
          <w:tcPr>
            <w:tcW w:w="1207" w:type="dxa"/>
            <w:shd w:val="clear" w:color="auto" w:fill="EECDFF"/>
          </w:tcPr>
          <w:p w14:paraId="5890C911" w14:textId="1E897ED7"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12:00</w:t>
            </w:r>
          </w:p>
        </w:tc>
        <w:tc>
          <w:tcPr>
            <w:tcW w:w="1325" w:type="dxa"/>
          </w:tcPr>
          <w:p w14:paraId="457E652C" w14:textId="77777777" w:rsidR="00A72173" w:rsidRPr="009C4FDC" w:rsidRDefault="00A72173" w:rsidP="004C17F0">
            <w:pPr>
              <w:spacing w:after="240"/>
              <w:rPr>
                <w:rFonts w:ascii="Open Sans" w:hAnsi="Open Sans" w:cs="Open Sans"/>
                <w:color w:val="000000" w:themeColor="text1"/>
              </w:rPr>
            </w:pPr>
          </w:p>
        </w:tc>
        <w:tc>
          <w:tcPr>
            <w:tcW w:w="1324" w:type="dxa"/>
          </w:tcPr>
          <w:p w14:paraId="1CFC1437" w14:textId="77777777" w:rsidR="00A72173" w:rsidRPr="009C4FDC" w:rsidRDefault="00A72173" w:rsidP="004C17F0">
            <w:pPr>
              <w:spacing w:after="240"/>
              <w:rPr>
                <w:rFonts w:ascii="Open Sans" w:hAnsi="Open Sans" w:cs="Open Sans"/>
                <w:color w:val="000000" w:themeColor="text1"/>
              </w:rPr>
            </w:pPr>
          </w:p>
        </w:tc>
        <w:tc>
          <w:tcPr>
            <w:tcW w:w="1594" w:type="dxa"/>
          </w:tcPr>
          <w:p w14:paraId="0DA0438C" w14:textId="77777777" w:rsidR="00A72173" w:rsidRPr="009C4FDC" w:rsidRDefault="00A72173" w:rsidP="004C17F0">
            <w:pPr>
              <w:spacing w:after="240"/>
              <w:rPr>
                <w:rFonts w:ascii="Open Sans" w:hAnsi="Open Sans" w:cs="Open Sans"/>
                <w:color w:val="000000" w:themeColor="text1"/>
              </w:rPr>
            </w:pPr>
          </w:p>
        </w:tc>
        <w:tc>
          <w:tcPr>
            <w:tcW w:w="1368" w:type="dxa"/>
          </w:tcPr>
          <w:p w14:paraId="584C02DC" w14:textId="77777777" w:rsidR="00A72173" w:rsidRPr="009C4FDC" w:rsidRDefault="00A72173" w:rsidP="004C17F0">
            <w:pPr>
              <w:spacing w:after="240"/>
              <w:rPr>
                <w:rFonts w:ascii="Open Sans" w:hAnsi="Open Sans" w:cs="Open Sans"/>
                <w:color w:val="000000" w:themeColor="text1"/>
              </w:rPr>
            </w:pPr>
          </w:p>
        </w:tc>
        <w:tc>
          <w:tcPr>
            <w:tcW w:w="1237" w:type="dxa"/>
          </w:tcPr>
          <w:p w14:paraId="7716AA2E" w14:textId="77777777" w:rsidR="00A72173" w:rsidRPr="009C4FDC" w:rsidRDefault="00A72173" w:rsidP="004C17F0">
            <w:pPr>
              <w:spacing w:after="240"/>
              <w:rPr>
                <w:rFonts w:ascii="Open Sans" w:hAnsi="Open Sans" w:cs="Open Sans"/>
                <w:color w:val="000000" w:themeColor="text1"/>
              </w:rPr>
            </w:pPr>
          </w:p>
        </w:tc>
        <w:tc>
          <w:tcPr>
            <w:tcW w:w="1354" w:type="dxa"/>
          </w:tcPr>
          <w:p w14:paraId="3B8B9502" w14:textId="77777777" w:rsidR="00A72173" w:rsidRPr="009C4FDC" w:rsidRDefault="00A72173" w:rsidP="004C17F0">
            <w:pPr>
              <w:spacing w:after="240"/>
              <w:rPr>
                <w:rFonts w:ascii="Open Sans" w:hAnsi="Open Sans" w:cs="Open Sans"/>
                <w:color w:val="000000" w:themeColor="text1"/>
              </w:rPr>
            </w:pPr>
          </w:p>
        </w:tc>
        <w:tc>
          <w:tcPr>
            <w:tcW w:w="1099" w:type="dxa"/>
          </w:tcPr>
          <w:p w14:paraId="1468A773" w14:textId="77777777" w:rsidR="00A72173" w:rsidRPr="009C4FDC" w:rsidRDefault="00A72173" w:rsidP="004C17F0">
            <w:pPr>
              <w:spacing w:after="240"/>
              <w:rPr>
                <w:rFonts w:ascii="Open Sans" w:hAnsi="Open Sans" w:cs="Open Sans"/>
                <w:color w:val="000000" w:themeColor="text1"/>
              </w:rPr>
            </w:pPr>
          </w:p>
        </w:tc>
      </w:tr>
      <w:tr w:rsidR="00A72173" w:rsidRPr="009C4FDC" w14:paraId="19B3DE78" w14:textId="0DECA7E5" w:rsidTr="005B0EE6">
        <w:trPr>
          <w:trHeight w:val="382"/>
        </w:trPr>
        <w:tc>
          <w:tcPr>
            <w:tcW w:w="1207" w:type="dxa"/>
            <w:shd w:val="clear" w:color="auto" w:fill="EECDFF"/>
          </w:tcPr>
          <w:p w14:paraId="2139AFD3" w14:textId="59789E4D"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13:00</w:t>
            </w:r>
          </w:p>
        </w:tc>
        <w:tc>
          <w:tcPr>
            <w:tcW w:w="1325" w:type="dxa"/>
          </w:tcPr>
          <w:p w14:paraId="3D1AF790" w14:textId="77777777" w:rsidR="00A72173" w:rsidRPr="009C4FDC" w:rsidRDefault="00A72173" w:rsidP="004C17F0">
            <w:pPr>
              <w:spacing w:after="240"/>
              <w:rPr>
                <w:rFonts w:ascii="Open Sans" w:hAnsi="Open Sans" w:cs="Open Sans"/>
                <w:color w:val="000000" w:themeColor="text1"/>
              </w:rPr>
            </w:pPr>
          </w:p>
        </w:tc>
        <w:tc>
          <w:tcPr>
            <w:tcW w:w="1324" w:type="dxa"/>
          </w:tcPr>
          <w:p w14:paraId="4E9814D8" w14:textId="77777777" w:rsidR="00A72173" w:rsidRPr="009C4FDC" w:rsidRDefault="00A72173" w:rsidP="004C17F0">
            <w:pPr>
              <w:spacing w:after="240"/>
              <w:rPr>
                <w:rFonts w:ascii="Open Sans" w:hAnsi="Open Sans" w:cs="Open Sans"/>
                <w:color w:val="000000" w:themeColor="text1"/>
              </w:rPr>
            </w:pPr>
          </w:p>
        </w:tc>
        <w:tc>
          <w:tcPr>
            <w:tcW w:w="1594" w:type="dxa"/>
          </w:tcPr>
          <w:p w14:paraId="3B6491E3" w14:textId="77777777" w:rsidR="00A72173" w:rsidRPr="009C4FDC" w:rsidRDefault="00A72173" w:rsidP="004C17F0">
            <w:pPr>
              <w:spacing w:after="240"/>
              <w:rPr>
                <w:rFonts w:ascii="Open Sans" w:hAnsi="Open Sans" w:cs="Open Sans"/>
                <w:color w:val="000000" w:themeColor="text1"/>
              </w:rPr>
            </w:pPr>
          </w:p>
        </w:tc>
        <w:tc>
          <w:tcPr>
            <w:tcW w:w="1368" w:type="dxa"/>
          </w:tcPr>
          <w:p w14:paraId="1C3D8F21" w14:textId="77777777" w:rsidR="00A72173" w:rsidRPr="009C4FDC" w:rsidRDefault="00A72173" w:rsidP="004C17F0">
            <w:pPr>
              <w:spacing w:after="240"/>
              <w:rPr>
                <w:rFonts w:ascii="Open Sans" w:hAnsi="Open Sans" w:cs="Open Sans"/>
                <w:color w:val="000000" w:themeColor="text1"/>
              </w:rPr>
            </w:pPr>
          </w:p>
        </w:tc>
        <w:tc>
          <w:tcPr>
            <w:tcW w:w="1237" w:type="dxa"/>
          </w:tcPr>
          <w:p w14:paraId="00A89A6B" w14:textId="77777777" w:rsidR="00A72173" w:rsidRPr="009C4FDC" w:rsidRDefault="00A72173" w:rsidP="004C17F0">
            <w:pPr>
              <w:spacing w:after="240"/>
              <w:rPr>
                <w:rFonts w:ascii="Open Sans" w:hAnsi="Open Sans" w:cs="Open Sans"/>
                <w:color w:val="000000" w:themeColor="text1"/>
              </w:rPr>
            </w:pPr>
          </w:p>
        </w:tc>
        <w:tc>
          <w:tcPr>
            <w:tcW w:w="1354" w:type="dxa"/>
          </w:tcPr>
          <w:p w14:paraId="5F389B8A" w14:textId="77777777" w:rsidR="00A72173" w:rsidRPr="009C4FDC" w:rsidRDefault="00A72173" w:rsidP="004C17F0">
            <w:pPr>
              <w:spacing w:after="240"/>
              <w:rPr>
                <w:rFonts w:ascii="Open Sans" w:hAnsi="Open Sans" w:cs="Open Sans"/>
                <w:color w:val="000000" w:themeColor="text1"/>
              </w:rPr>
            </w:pPr>
          </w:p>
        </w:tc>
        <w:tc>
          <w:tcPr>
            <w:tcW w:w="1099" w:type="dxa"/>
          </w:tcPr>
          <w:p w14:paraId="4AF1A9BF" w14:textId="77777777" w:rsidR="00A72173" w:rsidRPr="009C4FDC" w:rsidRDefault="00A72173" w:rsidP="004C17F0">
            <w:pPr>
              <w:spacing w:after="240"/>
              <w:rPr>
                <w:rFonts w:ascii="Open Sans" w:hAnsi="Open Sans" w:cs="Open Sans"/>
                <w:color w:val="000000" w:themeColor="text1"/>
              </w:rPr>
            </w:pPr>
          </w:p>
        </w:tc>
      </w:tr>
      <w:tr w:rsidR="00A72173" w:rsidRPr="009C4FDC" w14:paraId="19C02C0B" w14:textId="3409EF03" w:rsidTr="005B0EE6">
        <w:trPr>
          <w:trHeight w:val="382"/>
        </w:trPr>
        <w:tc>
          <w:tcPr>
            <w:tcW w:w="1207" w:type="dxa"/>
            <w:shd w:val="clear" w:color="auto" w:fill="EECDFF"/>
          </w:tcPr>
          <w:p w14:paraId="246A5EAA" w14:textId="00612B34"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14:00</w:t>
            </w:r>
          </w:p>
        </w:tc>
        <w:tc>
          <w:tcPr>
            <w:tcW w:w="1325" w:type="dxa"/>
          </w:tcPr>
          <w:p w14:paraId="1FBE54A9" w14:textId="77777777" w:rsidR="00A72173" w:rsidRPr="009C4FDC" w:rsidRDefault="00A72173" w:rsidP="004C17F0">
            <w:pPr>
              <w:spacing w:after="240"/>
              <w:rPr>
                <w:rFonts w:ascii="Open Sans" w:hAnsi="Open Sans" w:cs="Open Sans"/>
                <w:color w:val="000000" w:themeColor="text1"/>
              </w:rPr>
            </w:pPr>
          </w:p>
        </w:tc>
        <w:tc>
          <w:tcPr>
            <w:tcW w:w="1324" w:type="dxa"/>
          </w:tcPr>
          <w:p w14:paraId="63C29402" w14:textId="77777777" w:rsidR="00A72173" w:rsidRPr="009C4FDC" w:rsidRDefault="00A72173" w:rsidP="004C17F0">
            <w:pPr>
              <w:spacing w:after="240"/>
              <w:rPr>
                <w:rFonts w:ascii="Open Sans" w:hAnsi="Open Sans" w:cs="Open Sans"/>
                <w:color w:val="000000" w:themeColor="text1"/>
              </w:rPr>
            </w:pPr>
          </w:p>
        </w:tc>
        <w:tc>
          <w:tcPr>
            <w:tcW w:w="1594" w:type="dxa"/>
          </w:tcPr>
          <w:p w14:paraId="3AB50EE8" w14:textId="77777777" w:rsidR="00A72173" w:rsidRPr="009C4FDC" w:rsidRDefault="00A72173" w:rsidP="004C17F0">
            <w:pPr>
              <w:spacing w:after="240"/>
              <w:rPr>
                <w:rFonts w:ascii="Open Sans" w:hAnsi="Open Sans" w:cs="Open Sans"/>
                <w:color w:val="000000" w:themeColor="text1"/>
              </w:rPr>
            </w:pPr>
          </w:p>
        </w:tc>
        <w:tc>
          <w:tcPr>
            <w:tcW w:w="1368" w:type="dxa"/>
          </w:tcPr>
          <w:p w14:paraId="4F09AFA0" w14:textId="77777777" w:rsidR="00A72173" w:rsidRPr="009C4FDC" w:rsidRDefault="00A72173" w:rsidP="004C17F0">
            <w:pPr>
              <w:spacing w:after="240"/>
              <w:rPr>
                <w:rFonts w:ascii="Open Sans" w:hAnsi="Open Sans" w:cs="Open Sans"/>
                <w:color w:val="000000" w:themeColor="text1"/>
              </w:rPr>
            </w:pPr>
          </w:p>
        </w:tc>
        <w:tc>
          <w:tcPr>
            <w:tcW w:w="1237" w:type="dxa"/>
          </w:tcPr>
          <w:p w14:paraId="41A362B1" w14:textId="77777777" w:rsidR="00A72173" w:rsidRPr="009C4FDC" w:rsidRDefault="00A72173" w:rsidP="004C17F0">
            <w:pPr>
              <w:spacing w:after="240"/>
              <w:rPr>
                <w:rFonts w:ascii="Open Sans" w:hAnsi="Open Sans" w:cs="Open Sans"/>
                <w:color w:val="000000" w:themeColor="text1"/>
              </w:rPr>
            </w:pPr>
          </w:p>
        </w:tc>
        <w:tc>
          <w:tcPr>
            <w:tcW w:w="1354" w:type="dxa"/>
          </w:tcPr>
          <w:p w14:paraId="340E0AC6" w14:textId="77777777" w:rsidR="00A72173" w:rsidRPr="009C4FDC" w:rsidRDefault="00A72173" w:rsidP="004C17F0">
            <w:pPr>
              <w:spacing w:after="240"/>
              <w:rPr>
                <w:rFonts w:ascii="Open Sans" w:hAnsi="Open Sans" w:cs="Open Sans"/>
                <w:color w:val="000000" w:themeColor="text1"/>
              </w:rPr>
            </w:pPr>
          </w:p>
        </w:tc>
        <w:tc>
          <w:tcPr>
            <w:tcW w:w="1099" w:type="dxa"/>
          </w:tcPr>
          <w:p w14:paraId="7C230BC5" w14:textId="77777777" w:rsidR="00A72173" w:rsidRPr="009C4FDC" w:rsidRDefault="00A72173" w:rsidP="004C17F0">
            <w:pPr>
              <w:spacing w:after="240"/>
              <w:rPr>
                <w:rFonts w:ascii="Open Sans" w:hAnsi="Open Sans" w:cs="Open Sans"/>
                <w:color w:val="000000" w:themeColor="text1"/>
              </w:rPr>
            </w:pPr>
          </w:p>
        </w:tc>
      </w:tr>
      <w:tr w:rsidR="00A72173" w:rsidRPr="009C4FDC" w14:paraId="740B86F9" w14:textId="678781EB" w:rsidTr="005B0EE6">
        <w:trPr>
          <w:trHeight w:val="382"/>
        </w:trPr>
        <w:tc>
          <w:tcPr>
            <w:tcW w:w="1207" w:type="dxa"/>
            <w:shd w:val="clear" w:color="auto" w:fill="EECDFF"/>
          </w:tcPr>
          <w:p w14:paraId="7C665ADD" w14:textId="7612C6FF"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15:00</w:t>
            </w:r>
          </w:p>
        </w:tc>
        <w:tc>
          <w:tcPr>
            <w:tcW w:w="1325" w:type="dxa"/>
          </w:tcPr>
          <w:p w14:paraId="7DB8CB50" w14:textId="77777777" w:rsidR="00A72173" w:rsidRPr="009C4FDC" w:rsidRDefault="00A72173" w:rsidP="004C17F0">
            <w:pPr>
              <w:spacing w:after="240"/>
              <w:rPr>
                <w:rFonts w:ascii="Open Sans" w:hAnsi="Open Sans" w:cs="Open Sans"/>
                <w:color w:val="000000" w:themeColor="text1"/>
              </w:rPr>
            </w:pPr>
          </w:p>
        </w:tc>
        <w:tc>
          <w:tcPr>
            <w:tcW w:w="1324" w:type="dxa"/>
          </w:tcPr>
          <w:p w14:paraId="355CC628" w14:textId="77777777" w:rsidR="00A72173" w:rsidRPr="009C4FDC" w:rsidRDefault="00A72173" w:rsidP="004C17F0">
            <w:pPr>
              <w:spacing w:after="240"/>
              <w:rPr>
                <w:rFonts w:ascii="Open Sans" w:hAnsi="Open Sans" w:cs="Open Sans"/>
                <w:color w:val="000000" w:themeColor="text1"/>
              </w:rPr>
            </w:pPr>
          </w:p>
        </w:tc>
        <w:tc>
          <w:tcPr>
            <w:tcW w:w="1594" w:type="dxa"/>
          </w:tcPr>
          <w:p w14:paraId="432ABD61" w14:textId="77777777" w:rsidR="00A72173" w:rsidRPr="009C4FDC" w:rsidRDefault="00A72173" w:rsidP="004C17F0">
            <w:pPr>
              <w:spacing w:after="240"/>
              <w:rPr>
                <w:rFonts w:ascii="Open Sans" w:hAnsi="Open Sans" w:cs="Open Sans"/>
                <w:color w:val="000000" w:themeColor="text1"/>
              </w:rPr>
            </w:pPr>
          </w:p>
        </w:tc>
        <w:tc>
          <w:tcPr>
            <w:tcW w:w="1368" w:type="dxa"/>
          </w:tcPr>
          <w:p w14:paraId="59B00BB4" w14:textId="77777777" w:rsidR="00A72173" w:rsidRPr="009C4FDC" w:rsidRDefault="00A72173" w:rsidP="004C17F0">
            <w:pPr>
              <w:spacing w:after="240"/>
              <w:rPr>
                <w:rFonts w:ascii="Open Sans" w:hAnsi="Open Sans" w:cs="Open Sans"/>
                <w:color w:val="000000" w:themeColor="text1"/>
              </w:rPr>
            </w:pPr>
          </w:p>
        </w:tc>
        <w:tc>
          <w:tcPr>
            <w:tcW w:w="1237" w:type="dxa"/>
          </w:tcPr>
          <w:p w14:paraId="51BDCD95" w14:textId="77777777" w:rsidR="00A72173" w:rsidRPr="009C4FDC" w:rsidRDefault="00A72173" w:rsidP="004C17F0">
            <w:pPr>
              <w:spacing w:after="240"/>
              <w:rPr>
                <w:rFonts w:ascii="Open Sans" w:hAnsi="Open Sans" w:cs="Open Sans"/>
                <w:color w:val="000000" w:themeColor="text1"/>
              </w:rPr>
            </w:pPr>
          </w:p>
        </w:tc>
        <w:tc>
          <w:tcPr>
            <w:tcW w:w="1354" w:type="dxa"/>
          </w:tcPr>
          <w:p w14:paraId="7984BB1F" w14:textId="77777777" w:rsidR="00A72173" w:rsidRPr="009C4FDC" w:rsidRDefault="00A72173" w:rsidP="004C17F0">
            <w:pPr>
              <w:spacing w:after="240"/>
              <w:rPr>
                <w:rFonts w:ascii="Open Sans" w:hAnsi="Open Sans" w:cs="Open Sans"/>
                <w:color w:val="000000" w:themeColor="text1"/>
              </w:rPr>
            </w:pPr>
          </w:p>
        </w:tc>
        <w:tc>
          <w:tcPr>
            <w:tcW w:w="1099" w:type="dxa"/>
          </w:tcPr>
          <w:p w14:paraId="5490103A" w14:textId="77777777" w:rsidR="00A72173" w:rsidRPr="009C4FDC" w:rsidRDefault="00A72173" w:rsidP="004C17F0">
            <w:pPr>
              <w:spacing w:after="240"/>
              <w:rPr>
                <w:rFonts w:ascii="Open Sans" w:hAnsi="Open Sans" w:cs="Open Sans"/>
                <w:color w:val="000000" w:themeColor="text1"/>
              </w:rPr>
            </w:pPr>
          </w:p>
        </w:tc>
      </w:tr>
      <w:tr w:rsidR="00A72173" w:rsidRPr="009C4FDC" w14:paraId="222FA7A4" w14:textId="35CB6493" w:rsidTr="005B0EE6">
        <w:trPr>
          <w:trHeight w:val="382"/>
        </w:trPr>
        <w:tc>
          <w:tcPr>
            <w:tcW w:w="1207" w:type="dxa"/>
            <w:shd w:val="clear" w:color="auto" w:fill="EECDFF"/>
          </w:tcPr>
          <w:p w14:paraId="79460241" w14:textId="200BEA25"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16:00</w:t>
            </w:r>
          </w:p>
        </w:tc>
        <w:tc>
          <w:tcPr>
            <w:tcW w:w="1325" w:type="dxa"/>
          </w:tcPr>
          <w:p w14:paraId="0DD164F0" w14:textId="77777777" w:rsidR="00A72173" w:rsidRPr="009C4FDC" w:rsidRDefault="00A72173" w:rsidP="004C17F0">
            <w:pPr>
              <w:spacing w:after="240"/>
              <w:rPr>
                <w:rFonts w:ascii="Open Sans" w:hAnsi="Open Sans" w:cs="Open Sans"/>
                <w:color w:val="000000" w:themeColor="text1"/>
              </w:rPr>
            </w:pPr>
          </w:p>
        </w:tc>
        <w:tc>
          <w:tcPr>
            <w:tcW w:w="1324" w:type="dxa"/>
          </w:tcPr>
          <w:p w14:paraId="3519FF43" w14:textId="77777777" w:rsidR="00A72173" w:rsidRPr="009C4FDC" w:rsidRDefault="00A72173" w:rsidP="004C17F0">
            <w:pPr>
              <w:spacing w:after="240"/>
              <w:rPr>
                <w:rFonts w:ascii="Open Sans" w:hAnsi="Open Sans" w:cs="Open Sans"/>
                <w:color w:val="000000" w:themeColor="text1"/>
              </w:rPr>
            </w:pPr>
          </w:p>
        </w:tc>
        <w:tc>
          <w:tcPr>
            <w:tcW w:w="1594" w:type="dxa"/>
          </w:tcPr>
          <w:p w14:paraId="41629065" w14:textId="77777777" w:rsidR="00A72173" w:rsidRPr="009C4FDC" w:rsidRDefault="00A72173" w:rsidP="004C17F0">
            <w:pPr>
              <w:spacing w:after="240"/>
              <w:rPr>
                <w:rFonts w:ascii="Open Sans" w:hAnsi="Open Sans" w:cs="Open Sans"/>
                <w:color w:val="000000" w:themeColor="text1"/>
              </w:rPr>
            </w:pPr>
          </w:p>
        </w:tc>
        <w:tc>
          <w:tcPr>
            <w:tcW w:w="1368" w:type="dxa"/>
          </w:tcPr>
          <w:p w14:paraId="7D4A5179" w14:textId="77777777" w:rsidR="00A72173" w:rsidRPr="009C4FDC" w:rsidRDefault="00A72173" w:rsidP="004C17F0">
            <w:pPr>
              <w:spacing w:after="240"/>
              <w:rPr>
                <w:rFonts w:ascii="Open Sans" w:hAnsi="Open Sans" w:cs="Open Sans"/>
                <w:color w:val="000000" w:themeColor="text1"/>
              </w:rPr>
            </w:pPr>
          </w:p>
        </w:tc>
        <w:tc>
          <w:tcPr>
            <w:tcW w:w="1237" w:type="dxa"/>
          </w:tcPr>
          <w:p w14:paraId="2724868B" w14:textId="77777777" w:rsidR="00A72173" w:rsidRPr="009C4FDC" w:rsidRDefault="00A72173" w:rsidP="004C17F0">
            <w:pPr>
              <w:spacing w:after="240"/>
              <w:rPr>
                <w:rFonts w:ascii="Open Sans" w:hAnsi="Open Sans" w:cs="Open Sans"/>
                <w:color w:val="000000" w:themeColor="text1"/>
              </w:rPr>
            </w:pPr>
          </w:p>
        </w:tc>
        <w:tc>
          <w:tcPr>
            <w:tcW w:w="1354" w:type="dxa"/>
          </w:tcPr>
          <w:p w14:paraId="3F4A5870" w14:textId="77777777" w:rsidR="00A72173" w:rsidRPr="009C4FDC" w:rsidRDefault="00A72173" w:rsidP="004C17F0">
            <w:pPr>
              <w:spacing w:after="240"/>
              <w:rPr>
                <w:rFonts w:ascii="Open Sans" w:hAnsi="Open Sans" w:cs="Open Sans"/>
                <w:color w:val="000000" w:themeColor="text1"/>
              </w:rPr>
            </w:pPr>
          </w:p>
        </w:tc>
        <w:tc>
          <w:tcPr>
            <w:tcW w:w="1099" w:type="dxa"/>
          </w:tcPr>
          <w:p w14:paraId="56DE3DA2" w14:textId="77777777" w:rsidR="00A72173" w:rsidRPr="009C4FDC" w:rsidRDefault="00A72173" w:rsidP="004C17F0">
            <w:pPr>
              <w:spacing w:after="240"/>
              <w:rPr>
                <w:rFonts w:ascii="Open Sans" w:hAnsi="Open Sans" w:cs="Open Sans"/>
                <w:color w:val="000000" w:themeColor="text1"/>
              </w:rPr>
            </w:pPr>
          </w:p>
        </w:tc>
      </w:tr>
      <w:tr w:rsidR="00A72173" w:rsidRPr="009C4FDC" w14:paraId="40135BD6" w14:textId="26EF4EB6" w:rsidTr="005B0EE6">
        <w:trPr>
          <w:trHeight w:val="382"/>
        </w:trPr>
        <w:tc>
          <w:tcPr>
            <w:tcW w:w="1207" w:type="dxa"/>
            <w:shd w:val="clear" w:color="auto" w:fill="EECDFF"/>
          </w:tcPr>
          <w:p w14:paraId="193F0816" w14:textId="17461E58"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17:00</w:t>
            </w:r>
          </w:p>
        </w:tc>
        <w:tc>
          <w:tcPr>
            <w:tcW w:w="1325" w:type="dxa"/>
          </w:tcPr>
          <w:p w14:paraId="2225EEBD" w14:textId="77777777" w:rsidR="00A72173" w:rsidRPr="009C4FDC" w:rsidRDefault="00A72173" w:rsidP="004C17F0">
            <w:pPr>
              <w:spacing w:after="240"/>
              <w:rPr>
                <w:rFonts w:ascii="Open Sans" w:hAnsi="Open Sans" w:cs="Open Sans"/>
                <w:color w:val="000000" w:themeColor="text1"/>
              </w:rPr>
            </w:pPr>
          </w:p>
        </w:tc>
        <w:tc>
          <w:tcPr>
            <w:tcW w:w="1324" w:type="dxa"/>
          </w:tcPr>
          <w:p w14:paraId="24448BB9" w14:textId="77777777" w:rsidR="00A72173" w:rsidRPr="009C4FDC" w:rsidRDefault="00A72173" w:rsidP="004C17F0">
            <w:pPr>
              <w:spacing w:after="240"/>
              <w:rPr>
                <w:rFonts w:ascii="Open Sans" w:hAnsi="Open Sans" w:cs="Open Sans"/>
                <w:color w:val="000000" w:themeColor="text1"/>
              </w:rPr>
            </w:pPr>
          </w:p>
        </w:tc>
        <w:tc>
          <w:tcPr>
            <w:tcW w:w="1594" w:type="dxa"/>
          </w:tcPr>
          <w:p w14:paraId="74B1017C" w14:textId="77777777" w:rsidR="00A72173" w:rsidRPr="009C4FDC" w:rsidRDefault="00A72173" w:rsidP="004C17F0">
            <w:pPr>
              <w:spacing w:after="240"/>
              <w:rPr>
                <w:rFonts w:ascii="Open Sans" w:hAnsi="Open Sans" w:cs="Open Sans"/>
                <w:color w:val="000000" w:themeColor="text1"/>
              </w:rPr>
            </w:pPr>
          </w:p>
        </w:tc>
        <w:tc>
          <w:tcPr>
            <w:tcW w:w="1368" w:type="dxa"/>
          </w:tcPr>
          <w:p w14:paraId="4592E49D" w14:textId="77777777" w:rsidR="00A72173" w:rsidRPr="009C4FDC" w:rsidRDefault="00A72173" w:rsidP="004C17F0">
            <w:pPr>
              <w:spacing w:after="240"/>
              <w:rPr>
                <w:rFonts w:ascii="Open Sans" w:hAnsi="Open Sans" w:cs="Open Sans"/>
                <w:color w:val="000000" w:themeColor="text1"/>
              </w:rPr>
            </w:pPr>
          </w:p>
        </w:tc>
        <w:tc>
          <w:tcPr>
            <w:tcW w:w="1237" w:type="dxa"/>
          </w:tcPr>
          <w:p w14:paraId="2F592A89" w14:textId="77777777" w:rsidR="00A72173" w:rsidRPr="009C4FDC" w:rsidRDefault="00A72173" w:rsidP="004C17F0">
            <w:pPr>
              <w:spacing w:after="240"/>
              <w:rPr>
                <w:rFonts w:ascii="Open Sans" w:hAnsi="Open Sans" w:cs="Open Sans"/>
                <w:color w:val="000000" w:themeColor="text1"/>
              </w:rPr>
            </w:pPr>
          </w:p>
        </w:tc>
        <w:tc>
          <w:tcPr>
            <w:tcW w:w="1354" w:type="dxa"/>
          </w:tcPr>
          <w:p w14:paraId="0AC198E6" w14:textId="77777777" w:rsidR="00A72173" w:rsidRPr="009C4FDC" w:rsidRDefault="00A72173" w:rsidP="004C17F0">
            <w:pPr>
              <w:spacing w:after="240"/>
              <w:rPr>
                <w:rFonts w:ascii="Open Sans" w:hAnsi="Open Sans" w:cs="Open Sans"/>
                <w:color w:val="000000" w:themeColor="text1"/>
              </w:rPr>
            </w:pPr>
          </w:p>
        </w:tc>
        <w:tc>
          <w:tcPr>
            <w:tcW w:w="1099" w:type="dxa"/>
          </w:tcPr>
          <w:p w14:paraId="45AB744F" w14:textId="77777777" w:rsidR="00A72173" w:rsidRPr="009C4FDC" w:rsidRDefault="00A72173" w:rsidP="004C17F0">
            <w:pPr>
              <w:spacing w:after="240"/>
              <w:rPr>
                <w:rFonts w:ascii="Open Sans" w:hAnsi="Open Sans" w:cs="Open Sans"/>
                <w:color w:val="000000" w:themeColor="text1"/>
              </w:rPr>
            </w:pPr>
          </w:p>
        </w:tc>
      </w:tr>
      <w:tr w:rsidR="00A72173" w:rsidRPr="009C4FDC" w14:paraId="5C08F011" w14:textId="5D99CC85" w:rsidTr="005B0EE6">
        <w:trPr>
          <w:trHeight w:val="382"/>
        </w:trPr>
        <w:tc>
          <w:tcPr>
            <w:tcW w:w="1207" w:type="dxa"/>
            <w:shd w:val="clear" w:color="auto" w:fill="EECDFF"/>
          </w:tcPr>
          <w:p w14:paraId="41B707FE" w14:textId="6840C56D"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18:00</w:t>
            </w:r>
          </w:p>
        </w:tc>
        <w:tc>
          <w:tcPr>
            <w:tcW w:w="1325" w:type="dxa"/>
          </w:tcPr>
          <w:p w14:paraId="25BA80A7" w14:textId="77777777" w:rsidR="00A72173" w:rsidRPr="009C4FDC" w:rsidRDefault="00A72173" w:rsidP="004C17F0">
            <w:pPr>
              <w:spacing w:after="240"/>
              <w:rPr>
                <w:rFonts w:ascii="Open Sans" w:hAnsi="Open Sans" w:cs="Open Sans"/>
                <w:color w:val="000000" w:themeColor="text1"/>
              </w:rPr>
            </w:pPr>
          </w:p>
        </w:tc>
        <w:tc>
          <w:tcPr>
            <w:tcW w:w="1324" w:type="dxa"/>
          </w:tcPr>
          <w:p w14:paraId="7EE6574A" w14:textId="77777777" w:rsidR="00A72173" w:rsidRPr="009C4FDC" w:rsidRDefault="00A72173" w:rsidP="004C17F0">
            <w:pPr>
              <w:spacing w:after="240"/>
              <w:rPr>
                <w:rFonts w:ascii="Open Sans" w:hAnsi="Open Sans" w:cs="Open Sans"/>
                <w:color w:val="000000" w:themeColor="text1"/>
              </w:rPr>
            </w:pPr>
          </w:p>
        </w:tc>
        <w:tc>
          <w:tcPr>
            <w:tcW w:w="1594" w:type="dxa"/>
          </w:tcPr>
          <w:p w14:paraId="65AF9CCE" w14:textId="77777777" w:rsidR="00A72173" w:rsidRPr="009C4FDC" w:rsidRDefault="00A72173" w:rsidP="004C17F0">
            <w:pPr>
              <w:spacing w:after="240"/>
              <w:rPr>
                <w:rFonts w:ascii="Open Sans" w:hAnsi="Open Sans" w:cs="Open Sans"/>
                <w:color w:val="000000" w:themeColor="text1"/>
              </w:rPr>
            </w:pPr>
          </w:p>
        </w:tc>
        <w:tc>
          <w:tcPr>
            <w:tcW w:w="1368" w:type="dxa"/>
          </w:tcPr>
          <w:p w14:paraId="1D1F6C78" w14:textId="77777777" w:rsidR="00A72173" w:rsidRPr="009C4FDC" w:rsidRDefault="00A72173" w:rsidP="004C17F0">
            <w:pPr>
              <w:spacing w:after="240"/>
              <w:rPr>
                <w:rFonts w:ascii="Open Sans" w:hAnsi="Open Sans" w:cs="Open Sans"/>
                <w:color w:val="000000" w:themeColor="text1"/>
              </w:rPr>
            </w:pPr>
          </w:p>
        </w:tc>
        <w:tc>
          <w:tcPr>
            <w:tcW w:w="1237" w:type="dxa"/>
          </w:tcPr>
          <w:p w14:paraId="59910512" w14:textId="77777777" w:rsidR="00A72173" w:rsidRPr="009C4FDC" w:rsidRDefault="00A72173" w:rsidP="004C17F0">
            <w:pPr>
              <w:spacing w:after="240"/>
              <w:rPr>
                <w:rFonts w:ascii="Open Sans" w:hAnsi="Open Sans" w:cs="Open Sans"/>
                <w:color w:val="000000" w:themeColor="text1"/>
              </w:rPr>
            </w:pPr>
          </w:p>
        </w:tc>
        <w:tc>
          <w:tcPr>
            <w:tcW w:w="1354" w:type="dxa"/>
          </w:tcPr>
          <w:p w14:paraId="2B7C5656" w14:textId="77777777" w:rsidR="00A72173" w:rsidRPr="009C4FDC" w:rsidRDefault="00A72173" w:rsidP="004C17F0">
            <w:pPr>
              <w:spacing w:after="240"/>
              <w:rPr>
                <w:rFonts w:ascii="Open Sans" w:hAnsi="Open Sans" w:cs="Open Sans"/>
                <w:color w:val="000000" w:themeColor="text1"/>
              </w:rPr>
            </w:pPr>
          </w:p>
        </w:tc>
        <w:tc>
          <w:tcPr>
            <w:tcW w:w="1099" w:type="dxa"/>
          </w:tcPr>
          <w:p w14:paraId="7047F1A4" w14:textId="77777777" w:rsidR="00A72173" w:rsidRPr="009C4FDC" w:rsidRDefault="00A72173" w:rsidP="004C17F0">
            <w:pPr>
              <w:spacing w:after="240"/>
              <w:rPr>
                <w:rFonts w:ascii="Open Sans" w:hAnsi="Open Sans" w:cs="Open Sans"/>
                <w:color w:val="000000" w:themeColor="text1"/>
              </w:rPr>
            </w:pPr>
          </w:p>
        </w:tc>
      </w:tr>
      <w:tr w:rsidR="00A72173" w:rsidRPr="009C4FDC" w14:paraId="29C5DA65" w14:textId="130E0CED" w:rsidTr="005B0EE6">
        <w:trPr>
          <w:trHeight w:val="382"/>
        </w:trPr>
        <w:tc>
          <w:tcPr>
            <w:tcW w:w="1207" w:type="dxa"/>
            <w:shd w:val="clear" w:color="auto" w:fill="EECDFF"/>
          </w:tcPr>
          <w:p w14:paraId="5DEE994F" w14:textId="08419357"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19:00</w:t>
            </w:r>
          </w:p>
        </w:tc>
        <w:tc>
          <w:tcPr>
            <w:tcW w:w="1325" w:type="dxa"/>
          </w:tcPr>
          <w:p w14:paraId="257C6370" w14:textId="77777777" w:rsidR="00A72173" w:rsidRPr="009C4FDC" w:rsidRDefault="00A72173" w:rsidP="004C17F0">
            <w:pPr>
              <w:spacing w:after="240"/>
              <w:rPr>
                <w:rFonts w:ascii="Open Sans" w:hAnsi="Open Sans" w:cs="Open Sans"/>
                <w:color w:val="000000" w:themeColor="text1"/>
              </w:rPr>
            </w:pPr>
          </w:p>
        </w:tc>
        <w:tc>
          <w:tcPr>
            <w:tcW w:w="1324" w:type="dxa"/>
          </w:tcPr>
          <w:p w14:paraId="2FFF7D34" w14:textId="77777777" w:rsidR="00A72173" w:rsidRPr="009C4FDC" w:rsidRDefault="00A72173" w:rsidP="004C17F0">
            <w:pPr>
              <w:spacing w:after="240"/>
              <w:rPr>
                <w:rFonts w:ascii="Open Sans" w:hAnsi="Open Sans" w:cs="Open Sans"/>
                <w:color w:val="000000" w:themeColor="text1"/>
              </w:rPr>
            </w:pPr>
          </w:p>
        </w:tc>
        <w:tc>
          <w:tcPr>
            <w:tcW w:w="1594" w:type="dxa"/>
          </w:tcPr>
          <w:p w14:paraId="77731299" w14:textId="77777777" w:rsidR="00A72173" w:rsidRPr="009C4FDC" w:rsidRDefault="00A72173" w:rsidP="004C17F0">
            <w:pPr>
              <w:spacing w:after="240"/>
              <w:rPr>
                <w:rFonts w:ascii="Open Sans" w:hAnsi="Open Sans" w:cs="Open Sans"/>
                <w:color w:val="000000" w:themeColor="text1"/>
              </w:rPr>
            </w:pPr>
          </w:p>
        </w:tc>
        <w:tc>
          <w:tcPr>
            <w:tcW w:w="1368" w:type="dxa"/>
          </w:tcPr>
          <w:p w14:paraId="149D6834" w14:textId="77777777" w:rsidR="00A72173" w:rsidRPr="009C4FDC" w:rsidRDefault="00A72173" w:rsidP="004C17F0">
            <w:pPr>
              <w:spacing w:after="240"/>
              <w:rPr>
                <w:rFonts w:ascii="Open Sans" w:hAnsi="Open Sans" w:cs="Open Sans"/>
                <w:color w:val="000000" w:themeColor="text1"/>
              </w:rPr>
            </w:pPr>
          </w:p>
        </w:tc>
        <w:tc>
          <w:tcPr>
            <w:tcW w:w="1237" w:type="dxa"/>
          </w:tcPr>
          <w:p w14:paraId="75B346AA" w14:textId="77777777" w:rsidR="00A72173" w:rsidRPr="009C4FDC" w:rsidRDefault="00A72173" w:rsidP="004C17F0">
            <w:pPr>
              <w:spacing w:after="240"/>
              <w:rPr>
                <w:rFonts w:ascii="Open Sans" w:hAnsi="Open Sans" w:cs="Open Sans"/>
                <w:color w:val="000000" w:themeColor="text1"/>
              </w:rPr>
            </w:pPr>
          </w:p>
        </w:tc>
        <w:tc>
          <w:tcPr>
            <w:tcW w:w="1354" w:type="dxa"/>
          </w:tcPr>
          <w:p w14:paraId="79AAD54D" w14:textId="77777777" w:rsidR="00A72173" w:rsidRPr="009C4FDC" w:rsidRDefault="00A72173" w:rsidP="004C17F0">
            <w:pPr>
              <w:spacing w:after="240"/>
              <w:rPr>
                <w:rFonts w:ascii="Open Sans" w:hAnsi="Open Sans" w:cs="Open Sans"/>
                <w:color w:val="000000" w:themeColor="text1"/>
              </w:rPr>
            </w:pPr>
          </w:p>
        </w:tc>
        <w:tc>
          <w:tcPr>
            <w:tcW w:w="1099" w:type="dxa"/>
          </w:tcPr>
          <w:p w14:paraId="1D12ACC0" w14:textId="77777777" w:rsidR="00A72173" w:rsidRPr="009C4FDC" w:rsidRDefault="00A72173" w:rsidP="004C17F0">
            <w:pPr>
              <w:spacing w:after="240"/>
              <w:rPr>
                <w:rFonts w:ascii="Open Sans" w:hAnsi="Open Sans" w:cs="Open Sans"/>
                <w:color w:val="000000" w:themeColor="text1"/>
              </w:rPr>
            </w:pPr>
          </w:p>
        </w:tc>
      </w:tr>
      <w:tr w:rsidR="00A72173" w:rsidRPr="009C4FDC" w14:paraId="615D3DEF" w14:textId="707A149E" w:rsidTr="005B0EE6">
        <w:trPr>
          <w:trHeight w:val="382"/>
        </w:trPr>
        <w:tc>
          <w:tcPr>
            <w:tcW w:w="1207" w:type="dxa"/>
            <w:shd w:val="clear" w:color="auto" w:fill="EECDFF"/>
          </w:tcPr>
          <w:p w14:paraId="26580C11" w14:textId="2447B839"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20:00</w:t>
            </w:r>
          </w:p>
        </w:tc>
        <w:tc>
          <w:tcPr>
            <w:tcW w:w="1325" w:type="dxa"/>
          </w:tcPr>
          <w:p w14:paraId="1AD3A492" w14:textId="77777777" w:rsidR="00A72173" w:rsidRPr="009C4FDC" w:rsidRDefault="00A72173" w:rsidP="004C17F0">
            <w:pPr>
              <w:spacing w:after="240"/>
              <w:rPr>
                <w:rFonts w:ascii="Open Sans" w:hAnsi="Open Sans" w:cs="Open Sans"/>
                <w:color w:val="000000" w:themeColor="text1"/>
              </w:rPr>
            </w:pPr>
          </w:p>
        </w:tc>
        <w:tc>
          <w:tcPr>
            <w:tcW w:w="1324" w:type="dxa"/>
          </w:tcPr>
          <w:p w14:paraId="445D37F3" w14:textId="77777777" w:rsidR="00A72173" w:rsidRPr="009C4FDC" w:rsidRDefault="00A72173" w:rsidP="004C17F0">
            <w:pPr>
              <w:spacing w:after="240"/>
              <w:rPr>
                <w:rFonts w:ascii="Open Sans" w:hAnsi="Open Sans" w:cs="Open Sans"/>
                <w:color w:val="000000" w:themeColor="text1"/>
              </w:rPr>
            </w:pPr>
          </w:p>
        </w:tc>
        <w:tc>
          <w:tcPr>
            <w:tcW w:w="1594" w:type="dxa"/>
          </w:tcPr>
          <w:p w14:paraId="473846FC" w14:textId="77777777" w:rsidR="00A72173" w:rsidRPr="009C4FDC" w:rsidRDefault="00A72173" w:rsidP="004C17F0">
            <w:pPr>
              <w:spacing w:after="240"/>
              <w:rPr>
                <w:rFonts w:ascii="Open Sans" w:hAnsi="Open Sans" w:cs="Open Sans"/>
                <w:color w:val="000000" w:themeColor="text1"/>
              </w:rPr>
            </w:pPr>
          </w:p>
        </w:tc>
        <w:tc>
          <w:tcPr>
            <w:tcW w:w="1368" w:type="dxa"/>
          </w:tcPr>
          <w:p w14:paraId="550805FD" w14:textId="77777777" w:rsidR="00A72173" w:rsidRPr="009C4FDC" w:rsidRDefault="00A72173" w:rsidP="004C17F0">
            <w:pPr>
              <w:spacing w:after="240"/>
              <w:rPr>
                <w:rFonts w:ascii="Open Sans" w:hAnsi="Open Sans" w:cs="Open Sans"/>
                <w:color w:val="000000" w:themeColor="text1"/>
              </w:rPr>
            </w:pPr>
          </w:p>
        </w:tc>
        <w:tc>
          <w:tcPr>
            <w:tcW w:w="1237" w:type="dxa"/>
          </w:tcPr>
          <w:p w14:paraId="2FDAAFF3" w14:textId="77777777" w:rsidR="00A72173" w:rsidRPr="009C4FDC" w:rsidRDefault="00A72173" w:rsidP="004C17F0">
            <w:pPr>
              <w:spacing w:after="240"/>
              <w:rPr>
                <w:rFonts w:ascii="Open Sans" w:hAnsi="Open Sans" w:cs="Open Sans"/>
                <w:color w:val="000000" w:themeColor="text1"/>
              </w:rPr>
            </w:pPr>
          </w:p>
        </w:tc>
        <w:tc>
          <w:tcPr>
            <w:tcW w:w="1354" w:type="dxa"/>
          </w:tcPr>
          <w:p w14:paraId="739CCC79" w14:textId="77777777" w:rsidR="00A72173" w:rsidRPr="009C4FDC" w:rsidRDefault="00A72173" w:rsidP="004C17F0">
            <w:pPr>
              <w:spacing w:after="240"/>
              <w:rPr>
                <w:rFonts w:ascii="Open Sans" w:hAnsi="Open Sans" w:cs="Open Sans"/>
                <w:color w:val="000000" w:themeColor="text1"/>
              </w:rPr>
            </w:pPr>
          </w:p>
        </w:tc>
        <w:tc>
          <w:tcPr>
            <w:tcW w:w="1099" w:type="dxa"/>
          </w:tcPr>
          <w:p w14:paraId="1675ED8F" w14:textId="77777777" w:rsidR="00A72173" w:rsidRPr="009C4FDC" w:rsidRDefault="00A72173" w:rsidP="004C17F0">
            <w:pPr>
              <w:spacing w:after="240"/>
              <w:rPr>
                <w:rFonts w:ascii="Open Sans" w:hAnsi="Open Sans" w:cs="Open Sans"/>
                <w:color w:val="000000" w:themeColor="text1"/>
              </w:rPr>
            </w:pPr>
          </w:p>
        </w:tc>
      </w:tr>
      <w:tr w:rsidR="00A72173" w:rsidRPr="009C4FDC" w14:paraId="6577FDF0" w14:textId="452739AD" w:rsidTr="005B0EE6">
        <w:trPr>
          <w:trHeight w:val="382"/>
        </w:trPr>
        <w:tc>
          <w:tcPr>
            <w:tcW w:w="1207" w:type="dxa"/>
            <w:shd w:val="clear" w:color="auto" w:fill="EECDFF"/>
          </w:tcPr>
          <w:p w14:paraId="78B51C77" w14:textId="7E6717FB"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21:00</w:t>
            </w:r>
          </w:p>
        </w:tc>
        <w:tc>
          <w:tcPr>
            <w:tcW w:w="1325" w:type="dxa"/>
          </w:tcPr>
          <w:p w14:paraId="5711F166" w14:textId="77777777" w:rsidR="00A72173" w:rsidRPr="009C4FDC" w:rsidRDefault="00A72173" w:rsidP="004C17F0">
            <w:pPr>
              <w:spacing w:after="240"/>
              <w:rPr>
                <w:rFonts w:ascii="Open Sans" w:hAnsi="Open Sans" w:cs="Open Sans"/>
                <w:color w:val="000000" w:themeColor="text1"/>
              </w:rPr>
            </w:pPr>
          </w:p>
        </w:tc>
        <w:tc>
          <w:tcPr>
            <w:tcW w:w="1324" w:type="dxa"/>
          </w:tcPr>
          <w:p w14:paraId="6666ACBF" w14:textId="77777777" w:rsidR="00A72173" w:rsidRPr="009C4FDC" w:rsidRDefault="00A72173" w:rsidP="004C17F0">
            <w:pPr>
              <w:spacing w:after="240"/>
              <w:rPr>
                <w:rFonts w:ascii="Open Sans" w:hAnsi="Open Sans" w:cs="Open Sans"/>
                <w:color w:val="000000" w:themeColor="text1"/>
              </w:rPr>
            </w:pPr>
          </w:p>
        </w:tc>
        <w:tc>
          <w:tcPr>
            <w:tcW w:w="1594" w:type="dxa"/>
          </w:tcPr>
          <w:p w14:paraId="0BFDFB4C" w14:textId="77777777" w:rsidR="00A72173" w:rsidRPr="009C4FDC" w:rsidRDefault="00A72173" w:rsidP="004C17F0">
            <w:pPr>
              <w:spacing w:after="240"/>
              <w:rPr>
                <w:rFonts w:ascii="Open Sans" w:hAnsi="Open Sans" w:cs="Open Sans"/>
                <w:color w:val="000000" w:themeColor="text1"/>
              </w:rPr>
            </w:pPr>
          </w:p>
        </w:tc>
        <w:tc>
          <w:tcPr>
            <w:tcW w:w="1368" w:type="dxa"/>
          </w:tcPr>
          <w:p w14:paraId="299E5945" w14:textId="77777777" w:rsidR="00A72173" w:rsidRPr="009C4FDC" w:rsidRDefault="00A72173" w:rsidP="004C17F0">
            <w:pPr>
              <w:spacing w:after="240"/>
              <w:rPr>
                <w:rFonts w:ascii="Open Sans" w:hAnsi="Open Sans" w:cs="Open Sans"/>
                <w:color w:val="000000" w:themeColor="text1"/>
              </w:rPr>
            </w:pPr>
          </w:p>
        </w:tc>
        <w:tc>
          <w:tcPr>
            <w:tcW w:w="1237" w:type="dxa"/>
          </w:tcPr>
          <w:p w14:paraId="3AD36A8F" w14:textId="77777777" w:rsidR="00A72173" w:rsidRPr="009C4FDC" w:rsidRDefault="00A72173" w:rsidP="004C17F0">
            <w:pPr>
              <w:spacing w:after="240"/>
              <w:rPr>
                <w:rFonts w:ascii="Open Sans" w:hAnsi="Open Sans" w:cs="Open Sans"/>
                <w:color w:val="000000" w:themeColor="text1"/>
              </w:rPr>
            </w:pPr>
          </w:p>
        </w:tc>
        <w:tc>
          <w:tcPr>
            <w:tcW w:w="1354" w:type="dxa"/>
          </w:tcPr>
          <w:p w14:paraId="5BABB628" w14:textId="77777777" w:rsidR="00A72173" w:rsidRPr="009C4FDC" w:rsidRDefault="00A72173" w:rsidP="004C17F0">
            <w:pPr>
              <w:spacing w:after="240"/>
              <w:rPr>
                <w:rFonts w:ascii="Open Sans" w:hAnsi="Open Sans" w:cs="Open Sans"/>
                <w:color w:val="000000" w:themeColor="text1"/>
              </w:rPr>
            </w:pPr>
          </w:p>
        </w:tc>
        <w:tc>
          <w:tcPr>
            <w:tcW w:w="1099" w:type="dxa"/>
          </w:tcPr>
          <w:p w14:paraId="0CDC7A91" w14:textId="77777777" w:rsidR="00A72173" w:rsidRPr="009C4FDC" w:rsidRDefault="00A72173" w:rsidP="004C17F0">
            <w:pPr>
              <w:spacing w:after="240"/>
              <w:rPr>
                <w:rFonts w:ascii="Open Sans" w:hAnsi="Open Sans" w:cs="Open Sans"/>
                <w:color w:val="000000" w:themeColor="text1"/>
              </w:rPr>
            </w:pPr>
          </w:p>
        </w:tc>
      </w:tr>
      <w:tr w:rsidR="00A72173" w:rsidRPr="009C4FDC" w14:paraId="0751730E" w14:textId="0156C28E" w:rsidTr="005B0EE6">
        <w:trPr>
          <w:trHeight w:val="382"/>
        </w:trPr>
        <w:tc>
          <w:tcPr>
            <w:tcW w:w="1207" w:type="dxa"/>
            <w:shd w:val="clear" w:color="auto" w:fill="EECDFF"/>
          </w:tcPr>
          <w:p w14:paraId="3B0A87C0" w14:textId="0000917D"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22:00</w:t>
            </w:r>
          </w:p>
        </w:tc>
        <w:tc>
          <w:tcPr>
            <w:tcW w:w="1325" w:type="dxa"/>
          </w:tcPr>
          <w:p w14:paraId="1E06B515" w14:textId="77777777" w:rsidR="00A72173" w:rsidRPr="009C4FDC" w:rsidRDefault="00A72173" w:rsidP="004C17F0">
            <w:pPr>
              <w:spacing w:after="240"/>
              <w:rPr>
                <w:rFonts w:ascii="Open Sans" w:hAnsi="Open Sans" w:cs="Open Sans"/>
                <w:color w:val="000000" w:themeColor="text1"/>
              </w:rPr>
            </w:pPr>
          </w:p>
        </w:tc>
        <w:tc>
          <w:tcPr>
            <w:tcW w:w="1324" w:type="dxa"/>
          </w:tcPr>
          <w:p w14:paraId="025DA26D" w14:textId="77777777" w:rsidR="00A72173" w:rsidRPr="009C4FDC" w:rsidRDefault="00A72173" w:rsidP="004C17F0">
            <w:pPr>
              <w:spacing w:after="240"/>
              <w:rPr>
                <w:rFonts w:ascii="Open Sans" w:hAnsi="Open Sans" w:cs="Open Sans"/>
                <w:color w:val="000000" w:themeColor="text1"/>
              </w:rPr>
            </w:pPr>
          </w:p>
        </w:tc>
        <w:tc>
          <w:tcPr>
            <w:tcW w:w="1594" w:type="dxa"/>
          </w:tcPr>
          <w:p w14:paraId="5D2CE120" w14:textId="77777777" w:rsidR="00A72173" w:rsidRPr="009C4FDC" w:rsidRDefault="00A72173" w:rsidP="004C17F0">
            <w:pPr>
              <w:spacing w:after="240"/>
              <w:rPr>
                <w:rFonts w:ascii="Open Sans" w:hAnsi="Open Sans" w:cs="Open Sans"/>
                <w:color w:val="000000" w:themeColor="text1"/>
              </w:rPr>
            </w:pPr>
          </w:p>
        </w:tc>
        <w:tc>
          <w:tcPr>
            <w:tcW w:w="1368" w:type="dxa"/>
          </w:tcPr>
          <w:p w14:paraId="1DC564F1" w14:textId="77777777" w:rsidR="00A72173" w:rsidRPr="009C4FDC" w:rsidRDefault="00A72173" w:rsidP="004C17F0">
            <w:pPr>
              <w:spacing w:after="240"/>
              <w:rPr>
                <w:rFonts w:ascii="Open Sans" w:hAnsi="Open Sans" w:cs="Open Sans"/>
                <w:color w:val="000000" w:themeColor="text1"/>
              </w:rPr>
            </w:pPr>
          </w:p>
        </w:tc>
        <w:tc>
          <w:tcPr>
            <w:tcW w:w="1237" w:type="dxa"/>
          </w:tcPr>
          <w:p w14:paraId="38BE33A3" w14:textId="77777777" w:rsidR="00A72173" w:rsidRPr="009C4FDC" w:rsidRDefault="00A72173" w:rsidP="004C17F0">
            <w:pPr>
              <w:spacing w:after="240"/>
              <w:rPr>
                <w:rFonts w:ascii="Open Sans" w:hAnsi="Open Sans" w:cs="Open Sans"/>
                <w:color w:val="000000" w:themeColor="text1"/>
              </w:rPr>
            </w:pPr>
          </w:p>
        </w:tc>
        <w:tc>
          <w:tcPr>
            <w:tcW w:w="1354" w:type="dxa"/>
          </w:tcPr>
          <w:p w14:paraId="73CFD5FE" w14:textId="77777777" w:rsidR="00A72173" w:rsidRPr="009C4FDC" w:rsidRDefault="00A72173" w:rsidP="004C17F0">
            <w:pPr>
              <w:spacing w:after="240"/>
              <w:rPr>
                <w:rFonts w:ascii="Open Sans" w:hAnsi="Open Sans" w:cs="Open Sans"/>
                <w:color w:val="000000" w:themeColor="text1"/>
              </w:rPr>
            </w:pPr>
          </w:p>
        </w:tc>
        <w:tc>
          <w:tcPr>
            <w:tcW w:w="1099" w:type="dxa"/>
          </w:tcPr>
          <w:p w14:paraId="787265B3" w14:textId="77777777" w:rsidR="00A72173" w:rsidRPr="009C4FDC" w:rsidRDefault="00A72173" w:rsidP="004C17F0">
            <w:pPr>
              <w:spacing w:after="240"/>
              <w:rPr>
                <w:rFonts w:ascii="Open Sans" w:hAnsi="Open Sans" w:cs="Open Sans"/>
                <w:color w:val="000000" w:themeColor="text1"/>
              </w:rPr>
            </w:pPr>
          </w:p>
        </w:tc>
      </w:tr>
      <w:tr w:rsidR="00A72173" w:rsidRPr="009C4FDC" w14:paraId="12AA1F6B" w14:textId="57B472FF" w:rsidTr="005B0EE6">
        <w:trPr>
          <w:trHeight w:val="356"/>
        </w:trPr>
        <w:tc>
          <w:tcPr>
            <w:tcW w:w="1207" w:type="dxa"/>
            <w:shd w:val="clear" w:color="auto" w:fill="EECDFF"/>
          </w:tcPr>
          <w:p w14:paraId="6CA6E525" w14:textId="0401EB5A" w:rsidR="00A72173" w:rsidRPr="009C4FDC" w:rsidRDefault="00A72173" w:rsidP="004C17F0">
            <w:pPr>
              <w:spacing w:after="240"/>
              <w:rPr>
                <w:rFonts w:ascii="Open Sans" w:hAnsi="Open Sans" w:cs="Open Sans"/>
                <w:color w:val="000000" w:themeColor="text1"/>
              </w:rPr>
            </w:pPr>
            <w:r w:rsidRPr="009C4FDC">
              <w:rPr>
                <w:rFonts w:ascii="Open Sans" w:hAnsi="Open Sans" w:cs="Open Sans"/>
                <w:color w:val="000000" w:themeColor="text1"/>
              </w:rPr>
              <w:t>23:00</w:t>
            </w:r>
          </w:p>
        </w:tc>
        <w:tc>
          <w:tcPr>
            <w:tcW w:w="1325" w:type="dxa"/>
          </w:tcPr>
          <w:p w14:paraId="59B1A950" w14:textId="77777777" w:rsidR="00A72173" w:rsidRPr="009C4FDC" w:rsidRDefault="00A72173" w:rsidP="004C17F0">
            <w:pPr>
              <w:spacing w:after="240"/>
              <w:rPr>
                <w:rFonts w:ascii="Open Sans" w:hAnsi="Open Sans" w:cs="Open Sans"/>
                <w:color w:val="000000" w:themeColor="text1"/>
              </w:rPr>
            </w:pPr>
          </w:p>
        </w:tc>
        <w:tc>
          <w:tcPr>
            <w:tcW w:w="1324" w:type="dxa"/>
          </w:tcPr>
          <w:p w14:paraId="0FB9390F" w14:textId="77777777" w:rsidR="00A72173" w:rsidRPr="009C4FDC" w:rsidRDefault="00A72173" w:rsidP="004C17F0">
            <w:pPr>
              <w:spacing w:after="240"/>
              <w:rPr>
                <w:rFonts w:ascii="Open Sans" w:hAnsi="Open Sans" w:cs="Open Sans"/>
                <w:color w:val="000000" w:themeColor="text1"/>
              </w:rPr>
            </w:pPr>
          </w:p>
        </w:tc>
        <w:tc>
          <w:tcPr>
            <w:tcW w:w="1594" w:type="dxa"/>
          </w:tcPr>
          <w:p w14:paraId="4FCEA381" w14:textId="77777777" w:rsidR="00A72173" w:rsidRPr="009C4FDC" w:rsidRDefault="00A72173" w:rsidP="004C17F0">
            <w:pPr>
              <w:spacing w:after="240"/>
              <w:rPr>
                <w:rFonts w:ascii="Open Sans" w:hAnsi="Open Sans" w:cs="Open Sans"/>
                <w:color w:val="000000" w:themeColor="text1"/>
              </w:rPr>
            </w:pPr>
          </w:p>
        </w:tc>
        <w:tc>
          <w:tcPr>
            <w:tcW w:w="1368" w:type="dxa"/>
          </w:tcPr>
          <w:p w14:paraId="45636866" w14:textId="77777777" w:rsidR="00A72173" w:rsidRPr="009C4FDC" w:rsidRDefault="00A72173" w:rsidP="004C17F0">
            <w:pPr>
              <w:spacing w:after="240"/>
              <w:rPr>
                <w:rFonts w:ascii="Open Sans" w:hAnsi="Open Sans" w:cs="Open Sans"/>
                <w:color w:val="000000" w:themeColor="text1"/>
              </w:rPr>
            </w:pPr>
          </w:p>
        </w:tc>
        <w:tc>
          <w:tcPr>
            <w:tcW w:w="1237" w:type="dxa"/>
          </w:tcPr>
          <w:p w14:paraId="11A8F769" w14:textId="77777777" w:rsidR="00A72173" w:rsidRPr="009C4FDC" w:rsidRDefault="00A72173" w:rsidP="004C17F0">
            <w:pPr>
              <w:spacing w:after="240"/>
              <w:rPr>
                <w:rFonts w:ascii="Open Sans" w:hAnsi="Open Sans" w:cs="Open Sans"/>
                <w:color w:val="000000" w:themeColor="text1"/>
              </w:rPr>
            </w:pPr>
          </w:p>
        </w:tc>
        <w:tc>
          <w:tcPr>
            <w:tcW w:w="1354" w:type="dxa"/>
          </w:tcPr>
          <w:p w14:paraId="1A282F45" w14:textId="77777777" w:rsidR="00A72173" w:rsidRPr="009C4FDC" w:rsidRDefault="00A72173" w:rsidP="004C17F0">
            <w:pPr>
              <w:spacing w:after="240"/>
              <w:rPr>
                <w:rFonts w:ascii="Open Sans" w:hAnsi="Open Sans" w:cs="Open Sans"/>
                <w:color w:val="000000" w:themeColor="text1"/>
              </w:rPr>
            </w:pPr>
          </w:p>
        </w:tc>
        <w:tc>
          <w:tcPr>
            <w:tcW w:w="1099" w:type="dxa"/>
          </w:tcPr>
          <w:p w14:paraId="40AC8677" w14:textId="77777777" w:rsidR="00A72173" w:rsidRPr="009C4FDC" w:rsidRDefault="00A72173" w:rsidP="004C17F0">
            <w:pPr>
              <w:spacing w:after="240"/>
              <w:rPr>
                <w:rFonts w:ascii="Open Sans" w:hAnsi="Open Sans" w:cs="Open Sans"/>
                <w:color w:val="000000" w:themeColor="text1"/>
              </w:rPr>
            </w:pPr>
          </w:p>
        </w:tc>
      </w:tr>
    </w:tbl>
    <w:p w14:paraId="0ADFE93E" w14:textId="2D8DCD3E" w:rsidR="00A72173" w:rsidRPr="009C4FDC" w:rsidRDefault="00A72173" w:rsidP="004C17F0">
      <w:pPr>
        <w:spacing w:after="240"/>
        <w:rPr>
          <w:rFonts w:ascii="Open Sans" w:hAnsi="Open Sans" w:cs="Open Sans"/>
          <w:color w:val="000000" w:themeColor="text1"/>
        </w:rPr>
      </w:pPr>
    </w:p>
    <w:sectPr w:rsidR="00A72173" w:rsidRPr="009C4FDC" w:rsidSect="00C1724B">
      <w:headerReference w:type="even" r:id="rId19"/>
      <w:footerReference w:type="default" r:id="rId20"/>
      <w:headerReference w:type="first" r:id="rId21"/>
      <w:footerReference w:type="first" r:id="rId2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1B3DA" w14:textId="77777777" w:rsidR="007A6036" w:rsidRDefault="007A6036" w:rsidP="0069259C">
      <w:r>
        <w:separator/>
      </w:r>
    </w:p>
  </w:endnote>
  <w:endnote w:type="continuationSeparator" w:id="0">
    <w:p w14:paraId="47AEB0D8" w14:textId="77777777" w:rsidR="007A6036" w:rsidRDefault="007A6036" w:rsidP="00692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Open Sans" w:hAnsi="Open Sans" w:cs="Open Sans"/>
        <w:sz w:val="22"/>
        <w:szCs w:val="22"/>
      </w:rPr>
      <w:id w:val="559293550"/>
      <w:docPartObj>
        <w:docPartGallery w:val="Page Numbers (Bottom of Page)"/>
        <w:docPartUnique/>
      </w:docPartObj>
    </w:sdtPr>
    <w:sdtEndPr>
      <w:rPr>
        <w:noProof/>
      </w:rPr>
    </w:sdtEndPr>
    <w:sdtContent>
      <w:p w14:paraId="25E23F6D" w14:textId="07F832F1" w:rsidR="005B0EE6" w:rsidRPr="005B0EE6" w:rsidRDefault="005B0EE6" w:rsidP="005B0EE6">
        <w:pPr>
          <w:pStyle w:val="Footer"/>
          <w:jc w:val="right"/>
          <w:rPr>
            <w:rFonts w:ascii="Open Sans" w:hAnsi="Open Sans" w:cs="Open Sans"/>
            <w:sz w:val="22"/>
            <w:szCs w:val="22"/>
          </w:rPr>
        </w:pPr>
        <w:r w:rsidRPr="005B0EE6">
          <w:rPr>
            <w:rFonts w:ascii="Open Sans" w:hAnsi="Open Sans" w:cs="Open Sans"/>
            <w:sz w:val="22"/>
            <w:szCs w:val="22"/>
          </w:rPr>
          <w:fldChar w:fldCharType="begin"/>
        </w:r>
        <w:r w:rsidRPr="005B0EE6">
          <w:rPr>
            <w:rFonts w:ascii="Open Sans" w:hAnsi="Open Sans" w:cs="Open Sans"/>
            <w:sz w:val="22"/>
            <w:szCs w:val="22"/>
          </w:rPr>
          <w:instrText xml:space="preserve"> PAGE   \* MERGEFORMAT </w:instrText>
        </w:r>
        <w:r w:rsidRPr="005B0EE6">
          <w:rPr>
            <w:rFonts w:ascii="Open Sans" w:hAnsi="Open Sans" w:cs="Open Sans"/>
            <w:sz w:val="22"/>
            <w:szCs w:val="22"/>
          </w:rPr>
          <w:fldChar w:fldCharType="separate"/>
        </w:r>
        <w:r w:rsidRPr="005B0EE6">
          <w:rPr>
            <w:rFonts w:ascii="Open Sans" w:hAnsi="Open Sans" w:cs="Open Sans"/>
            <w:noProof/>
            <w:sz w:val="22"/>
            <w:szCs w:val="22"/>
          </w:rPr>
          <w:t>2</w:t>
        </w:r>
        <w:r w:rsidRPr="005B0EE6">
          <w:rPr>
            <w:rFonts w:ascii="Open Sans" w:hAnsi="Open Sans" w:cs="Open Sans"/>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Open Sans" w:hAnsi="Open Sans" w:cs="Open Sans"/>
        <w:sz w:val="22"/>
        <w:szCs w:val="22"/>
      </w:rPr>
      <w:id w:val="156510574"/>
      <w:docPartObj>
        <w:docPartGallery w:val="Page Numbers (Bottom of Page)"/>
        <w:docPartUnique/>
      </w:docPartObj>
    </w:sdtPr>
    <w:sdtEndPr>
      <w:rPr>
        <w:noProof/>
      </w:rPr>
    </w:sdtEndPr>
    <w:sdtContent>
      <w:p w14:paraId="0E460D7D" w14:textId="1401E0D9" w:rsidR="005B0EE6" w:rsidRPr="005B0EE6" w:rsidRDefault="005B0EE6" w:rsidP="005B0EE6">
        <w:pPr>
          <w:pStyle w:val="Footer"/>
          <w:jc w:val="right"/>
          <w:rPr>
            <w:rFonts w:ascii="Open Sans" w:hAnsi="Open Sans" w:cs="Open Sans"/>
            <w:sz w:val="22"/>
            <w:szCs w:val="22"/>
          </w:rPr>
        </w:pPr>
        <w:r w:rsidRPr="005B0EE6">
          <w:rPr>
            <w:rFonts w:ascii="Open Sans" w:hAnsi="Open Sans" w:cs="Open Sans"/>
            <w:sz w:val="22"/>
            <w:szCs w:val="22"/>
          </w:rPr>
          <w:fldChar w:fldCharType="begin"/>
        </w:r>
        <w:r w:rsidRPr="005B0EE6">
          <w:rPr>
            <w:rFonts w:ascii="Open Sans" w:hAnsi="Open Sans" w:cs="Open Sans"/>
            <w:sz w:val="22"/>
            <w:szCs w:val="22"/>
          </w:rPr>
          <w:instrText xml:space="preserve"> PAGE   \* MERGEFORMAT </w:instrText>
        </w:r>
        <w:r w:rsidRPr="005B0EE6">
          <w:rPr>
            <w:rFonts w:ascii="Open Sans" w:hAnsi="Open Sans" w:cs="Open Sans"/>
            <w:sz w:val="22"/>
            <w:szCs w:val="22"/>
          </w:rPr>
          <w:fldChar w:fldCharType="separate"/>
        </w:r>
        <w:r w:rsidRPr="005B0EE6">
          <w:rPr>
            <w:rFonts w:ascii="Open Sans" w:hAnsi="Open Sans" w:cs="Open Sans"/>
            <w:noProof/>
            <w:sz w:val="22"/>
            <w:szCs w:val="22"/>
          </w:rPr>
          <w:t>2</w:t>
        </w:r>
        <w:r w:rsidRPr="005B0EE6">
          <w:rPr>
            <w:rFonts w:ascii="Open Sans" w:hAnsi="Open Sans" w:cs="Open Sans"/>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04CEC" w14:textId="77777777" w:rsidR="007A6036" w:rsidRDefault="007A6036" w:rsidP="0069259C">
      <w:r>
        <w:separator/>
      </w:r>
    </w:p>
  </w:footnote>
  <w:footnote w:type="continuationSeparator" w:id="0">
    <w:p w14:paraId="6871811B" w14:textId="77777777" w:rsidR="007A6036" w:rsidRDefault="007A6036" w:rsidP="00692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22489291"/>
      <w:docPartObj>
        <w:docPartGallery w:val="Page Numbers (Top of Page)"/>
        <w:docPartUnique/>
      </w:docPartObj>
    </w:sdtPr>
    <w:sdtContent>
      <w:p w14:paraId="52CD049B" w14:textId="2CA79043" w:rsidR="00DF771B" w:rsidRDefault="00DF771B" w:rsidP="00C84BB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D67BD" w14:textId="77777777" w:rsidR="00DF771B" w:rsidRDefault="00DF771B" w:rsidP="00DF77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lk184655819"/>
  <w:bookmarkStart w:id="3" w:name="_Hlk184655820"/>
  <w:bookmarkStart w:id="4" w:name="_Hlk184655825"/>
  <w:bookmarkStart w:id="5" w:name="_Hlk184655826"/>
  <w:bookmarkStart w:id="6" w:name="_Hlk184656029"/>
  <w:bookmarkStart w:id="7" w:name="_Hlk184656030"/>
  <w:bookmarkStart w:id="8" w:name="_Hlk184656523"/>
  <w:bookmarkStart w:id="9" w:name="_Hlk184656524"/>
  <w:bookmarkStart w:id="10" w:name="_Hlk184657453"/>
  <w:bookmarkStart w:id="11" w:name="_Hlk184657454"/>
  <w:bookmarkStart w:id="12" w:name="_Hlk184658261"/>
  <w:bookmarkStart w:id="13" w:name="_Hlk184658262"/>
  <w:bookmarkStart w:id="14" w:name="_Hlk184658855"/>
  <w:bookmarkStart w:id="15" w:name="_Hlk184658856"/>
  <w:p w14:paraId="030AC76C" w14:textId="186BE257" w:rsidR="00C1724B" w:rsidRPr="00F97456" w:rsidRDefault="00C1724B" w:rsidP="00C1724B">
    <w:r w:rsidRPr="00F97456">
      <w:fldChar w:fldCharType="begin"/>
    </w:r>
    <w:r w:rsidRPr="00F97456">
      <w:instrText>HYPERLINK "https://medium.com/my-learning-essentials?source=post_page-----bbcabfc1eed0--------------------------------"</w:instrText>
    </w:r>
    <w:r w:rsidRPr="00F97456">
      <w:fldChar w:fldCharType="separate"/>
    </w:r>
    <w:r w:rsidRPr="00F97456">
      <w:rPr>
        <w:rFonts w:ascii="Open Sans" w:hAnsi="Open Sans" w:cs="Open Sans"/>
        <w:noProof/>
        <w:color w:val="242424"/>
      </w:rPr>
      <w:drawing>
        <wp:inline distT="0" distB="0" distL="0" distR="0" wp14:anchorId="3E8B8701" wp14:editId="09C6F793">
          <wp:extent cx="681836" cy="288807"/>
          <wp:effectExtent l="0" t="0" r="4445" b="0"/>
          <wp:docPr id="907248255" name="Picture 907248255"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urple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3912" cy="293922"/>
                  </a:xfrm>
                  <a:prstGeom prst="rect">
                    <a:avLst/>
                  </a:prstGeom>
                </pic:spPr>
              </pic:pic>
            </a:graphicData>
          </a:graphic>
        </wp:inline>
      </w:drawing>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rPr>
      <w:tab/>
    </w:r>
    <w:r w:rsidRPr="00F97456">
      <w:rPr>
        <w:rFonts w:ascii="Open Sans" w:hAnsi="Open Sans" w:cs="Open Sans"/>
        <w:color w:val="242424"/>
      </w:rPr>
      <w:t>My Learning Essentials</w:t>
    </w:r>
    <w:r w:rsidRPr="00F97456">
      <w:rPr>
        <w:rFonts w:ascii="Open Sans" w:hAnsi="Open Sans" w:cs="Open Sans"/>
        <w:color w:val="242424"/>
      </w:rPr>
      <w:fldChar w:fldCharType="end"/>
    </w:r>
    <w:bookmarkEnd w:id="2"/>
    <w:bookmarkEnd w:id="3"/>
    <w:bookmarkEnd w:id="4"/>
    <w:bookmarkEnd w:id="5"/>
    <w:bookmarkEnd w:id="6"/>
    <w:bookmarkEnd w:id="7"/>
    <w:bookmarkEnd w:id="8"/>
    <w:bookmarkEnd w:id="9"/>
    <w:bookmarkEnd w:id="10"/>
    <w:bookmarkEnd w:id="11"/>
    <w:bookmarkEnd w:id="12"/>
    <w:bookmarkEnd w:id="13"/>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C2A86"/>
    <w:multiLevelType w:val="hybridMultilevel"/>
    <w:tmpl w:val="0E367AE4"/>
    <w:lvl w:ilvl="0" w:tplc="F18E5978">
      <w:start w:val="1"/>
      <w:numFmt w:val="decimal"/>
      <w:lvlText w:val="%1."/>
      <w:lvlJc w:val="left"/>
      <w:pPr>
        <w:ind w:left="72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D6A51"/>
    <w:multiLevelType w:val="multilevel"/>
    <w:tmpl w:val="C13C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060784"/>
    <w:multiLevelType w:val="hybridMultilevel"/>
    <w:tmpl w:val="5008C188"/>
    <w:lvl w:ilvl="0" w:tplc="6F6845F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E0024E"/>
    <w:multiLevelType w:val="hybridMultilevel"/>
    <w:tmpl w:val="EA5A3ABA"/>
    <w:lvl w:ilvl="0" w:tplc="47F63C18">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5A32F8"/>
    <w:multiLevelType w:val="hybridMultilevel"/>
    <w:tmpl w:val="383CB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E6513C"/>
    <w:multiLevelType w:val="multilevel"/>
    <w:tmpl w:val="629E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733CEE"/>
    <w:multiLevelType w:val="hybridMultilevel"/>
    <w:tmpl w:val="5D82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AA6AAF"/>
    <w:multiLevelType w:val="hybridMultilevel"/>
    <w:tmpl w:val="EF4E2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9A113C"/>
    <w:multiLevelType w:val="hybridMultilevel"/>
    <w:tmpl w:val="36CED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3064A9"/>
    <w:multiLevelType w:val="hybridMultilevel"/>
    <w:tmpl w:val="378A04DA"/>
    <w:lvl w:ilvl="0" w:tplc="775EE79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2607902">
    <w:abstractNumId w:val="0"/>
  </w:num>
  <w:num w:numId="2" w16cid:durableId="109707347">
    <w:abstractNumId w:val="8"/>
  </w:num>
  <w:num w:numId="3" w16cid:durableId="66847831">
    <w:abstractNumId w:val="9"/>
  </w:num>
  <w:num w:numId="4" w16cid:durableId="1484664545">
    <w:abstractNumId w:val="2"/>
  </w:num>
  <w:num w:numId="5" w16cid:durableId="1551459801">
    <w:abstractNumId w:val="7"/>
  </w:num>
  <w:num w:numId="6" w16cid:durableId="294410409">
    <w:abstractNumId w:val="5"/>
  </w:num>
  <w:num w:numId="7" w16cid:durableId="1388142399">
    <w:abstractNumId w:val="1"/>
  </w:num>
  <w:num w:numId="8" w16cid:durableId="275211484">
    <w:abstractNumId w:val="3"/>
  </w:num>
  <w:num w:numId="9" w16cid:durableId="1384524998">
    <w:abstractNumId w:val="6"/>
  </w:num>
  <w:num w:numId="10" w16cid:durableId="196503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59C"/>
    <w:rsid w:val="00060504"/>
    <w:rsid w:val="00124540"/>
    <w:rsid w:val="00165236"/>
    <w:rsid w:val="00174910"/>
    <w:rsid w:val="001E74E0"/>
    <w:rsid w:val="00421A45"/>
    <w:rsid w:val="004507B3"/>
    <w:rsid w:val="004C17F0"/>
    <w:rsid w:val="004C384D"/>
    <w:rsid w:val="005B0EE6"/>
    <w:rsid w:val="005D0487"/>
    <w:rsid w:val="00641B54"/>
    <w:rsid w:val="0069259C"/>
    <w:rsid w:val="007A6036"/>
    <w:rsid w:val="009A53C0"/>
    <w:rsid w:val="009C4FDC"/>
    <w:rsid w:val="009F2BF0"/>
    <w:rsid w:val="00A30789"/>
    <w:rsid w:val="00A67710"/>
    <w:rsid w:val="00A72173"/>
    <w:rsid w:val="00C1724B"/>
    <w:rsid w:val="00CF0D8A"/>
    <w:rsid w:val="00D67403"/>
    <w:rsid w:val="00D868D1"/>
    <w:rsid w:val="00DC7555"/>
    <w:rsid w:val="00DD4E09"/>
    <w:rsid w:val="00DF771B"/>
    <w:rsid w:val="00E64B72"/>
    <w:rsid w:val="00E705C7"/>
    <w:rsid w:val="00E71B4F"/>
    <w:rsid w:val="00EE4DF6"/>
    <w:rsid w:val="00EE65F0"/>
    <w:rsid w:val="00F96341"/>
    <w:rsid w:val="00F97456"/>
    <w:rsid w:val="00FB2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550E"/>
  <w15:chartTrackingRefBased/>
  <w15:docId w15:val="{76657069-438E-FF4D-9593-86241AD3B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FDC"/>
    <w:pPr>
      <w:outlineLvl w:val="0"/>
    </w:pPr>
    <w:rPr>
      <w:rFonts w:ascii="Open Sans" w:eastAsia="Times New Roman" w:hAnsi="Open Sans" w:cs="Open Sans"/>
      <w:noProof/>
      <w:color w:val="404040" w:themeColor="background1" w:themeShade="40"/>
      <w:kern w:val="0"/>
      <w:sz w:val="32"/>
      <w:szCs w:val="32"/>
      <w:lang w:eastAsia="en-GB"/>
      <w14:ligatures w14:val="none"/>
    </w:rPr>
  </w:style>
  <w:style w:type="paragraph" w:styleId="Heading2">
    <w:name w:val="heading 2"/>
    <w:basedOn w:val="Normal"/>
    <w:next w:val="Normal"/>
    <w:link w:val="Heading2Char"/>
    <w:uiPriority w:val="9"/>
    <w:unhideWhenUsed/>
    <w:qFormat/>
    <w:rsid w:val="009C4FDC"/>
    <w:pPr>
      <w:keepNext/>
      <w:keepLines/>
      <w:shd w:val="clear" w:color="auto" w:fill="FFFFFF"/>
      <w:spacing w:before="40" w:after="240"/>
      <w:outlineLvl w:val="1"/>
    </w:pPr>
    <w:rPr>
      <w:rFonts w:ascii="Open Sans" w:eastAsia="Times New Roman" w:hAnsi="Open Sans" w:cs="Open Sans"/>
      <w:noProof/>
      <w:color w:val="404040" w:themeColor="background1" w:themeShade="40"/>
      <w:kern w:val="0"/>
      <w:sz w:val="28"/>
      <w:szCs w:val="28"/>
      <w:lang w:eastAsia="en-GB"/>
      <w14:ligatures w14:val="none"/>
    </w:rPr>
  </w:style>
  <w:style w:type="paragraph" w:styleId="Heading3">
    <w:name w:val="heading 3"/>
    <w:basedOn w:val="Normal"/>
    <w:next w:val="Normal"/>
    <w:link w:val="Heading3Char"/>
    <w:uiPriority w:val="9"/>
    <w:unhideWhenUsed/>
    <w:qFormat/>
    <w:rsid w:val="00C1724B"/>
    <w:pPr>
      <w:spacing w:after="240"/>
      <w:outlineLvl w:val="2"/>
    </w:pPr>
    <w:rPr>
      <w:rFonts w:ascii="Open Sans" w:hAnsi="Open Sans" w:cs="Open Sans"/>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59C"/>
    <w:pPr>
      <w:tabs>
        <w:tab w:val="center" w:pos="4513"/>
        <w:tab w:val="right" w:pos="9026"/>
      </w:tabs>
    </w:pPr>
  </w:style>
  <w:style w:type="character" w:customStyle="1" w:styleId="HeaderChar">
    <w:name w:val="Header Char"/>
    <w:basedOn w:val="DefaultParagraphFont"/>
    <w:link w:val="Header"/>
    <w:uiPriority w:val="99"/>
    <w:rsid w:val="0069259C"/>
  </w:style>
  <w:style w:type="paragraph" w:styleId="Footer">
    <w:name w:val="footer"/>
    <w:basedOn w:val="Normal"/>
    <w:link w:val="FooterChar"/>
    <w:uiPriority w:val="99"/>
    <w:unhideWhenUsed/>
    <w:rsid w:val="0069259C"/>
    <w:pPr>
      <w:tabs>
        <w:tab w:val="center" w:pos="4513"/>
        <w:tab w:val="right" w:pos="9026"/>
      </w:tabs>
    </w:pPr>
  </w:style>
  <w:style w:type="character" w:customStyle="1" w:styleId="FooterChar">
    <w:name w:val="Footer Char"/>
    <w:basedOn w:val="DefaultParagraphFont"/>
    <w:link w:val="Footer"/>
    <w:uiPriority w:val="99"/>
    <w:rsid w:val="0069259C"/>
  </w:style>
  <w:style w:type="paragraph" w:styleId="ListParagraph">
    <w:name w:val="List Paragraph"/>
    <w:basedOn w:val="Normal"/>
    <w:uiPriority w:val="34"/>
    <w:qFormat/>
    <w:rsid w:val="0069259C"/>
    <w:pPr>
      <w:ind w:left="720"/>
      <w:contextualSpacing/>
    </w:pPr>
  </w:style>
  <w:style w:type="table" w:styleId="TableGrid">
    <w:name w:val="Table Grid"/>
    <w:basedOn w:val="TableNormal"/>
    <w:uiPriority w:val="39"/>
    <w:rsid w:val="00D67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E4D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E4D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E4D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E4DF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EE4DF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7217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72173"/>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A7217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A7217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A72173"/>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
    <w:name w:val="Grid Table 4"/>
    <w:basedOn w:val="TableNormal"/>
    <w:uiPriority w:val="49"/>
    <w:rsid w:val="00A7217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EE65F0"/>
    <w:rPr>
      <w:color w:val="0563C1" w:themeColor="hyperlink"/>
      <w:u w:val="single"/>
    </w:rPr>
  </w:style>
  <w:style w:type="character" w:styleId="UnresolvedMention">
    <w:name w:val="Unresolved Mention"/>
    <w:basedOn w:val="DefaultParagraphFont"/>
    <w:uiPriority w:val="99"/>
    <w:semiHidden/>
    <w:unhideWhenUsed/>
    <w:rsid w:val="00EE65F0"/>
    <w:rPr>
      <w:color w:val="605E5C"/>
      <w:shd w:val="clear" w:color="auto" w:fill="E1DFDD"/>
    </w:rPr>
  </w:style>
  <w:style w:type="character" w:styleId="FollowedHyperlink">
    <w:name w:val="FollowedHyperlink"/>
    <w:basedOn w:val="DefaultParagraphFont"/>
    <w:uiPriority w:val="99"/>
    <w:semiHidden/>
    <w:unhideWhenUsed/>
    <w:rsid w:val="00EE65F0"/>
    <w:rPr>
      <w:color w:val="954F72" w:themeColor="followedHyperlink"/>
      <w:u w:val="single"/>
    </w:rPr>
  </w:style>
  <w:style w:type="character" w:styleId="PageNumber">
    <w:name w:val="page number"/>
    <w:basedOn w:val="DefaultParagraphFont"/>
    <w:uiPriority w:val="99"/>
    <w:semiHidden/>
    <w:unhideWhenUsed/>
    <w:rsid w:val="00DF771B"/>
  </w:style>
  <w:style w:type="paragraph" w:styleId="Title">
    <w:name w:val="Title"/>
    <w:basedOn w:val="Normal"/>
    <w:next w:val="Normal"/>
    <w:link w:val="TitleChar"/>
    <w:uiPriority w:val="10"/>
    <w:qFormat/>
    <w:rsid w:val="00C1724B"/>
    <w:pPr>
      <w:spacing w:after="240"/>
      <w:outlineLvl w:val="0"/>
    </w:pPr>
    <w:rPr>
      <w:rFonts w:ascii="Open Sans" w:eastAsia="Times New Roman" w:hAnsi="Open Sans" w:cs="Open Sans"/>
      <w:noProof/>
      <w:color w:val="660099"/>
      <w:kern w:val="0"/>
      <w:sz w:val="44"/>
      <w:szCs w:val="44"/>
      <w:lang w:eastAsia="en-GB"/>
      <w14:ligatures w14:val="none"/>
    </w:rPr>
  </w:style>
  <w:style w:type="character" w:customStyle="1" w:styleId="TitleChar">
    <w:name w:val="Title Char"/>
    <w:basedOn w:val="DefaultParagraphFont"/>
    <w:link w:val="Title"/>
    <w:uiPriority w:val="10"/>
    <w:rsid w:val="00C1724B"/>
    <w:rPr>
      <w:rFonts w:ascii="Open Sans" w:eastAsia="Times New Roman" w:hAnsi="Open Sans" w:cs="Open Sans"/>
      <w:noProof/>
      <w:color w:val="660099"/>
      <w:kern w:val="0"/>
      <w:sz w:val="44"/>
      <w:szCs w:val="44"/>
      <w:lang w:eastAsia="en-GB"/>
      <w14:ligatures w14:val="none"/>
    </w:rPr>
  </w:style>
  <w:style w:type="character" w:customStyle="1" w:styleId="Heading1Char">
    <w:name w:val="Heading 1 Char"/>
    <w:basedOn w:val="DefaultParagraphFont"/>
    <w:link w:val="Heading1"/>
    <w:uiPriority w:val="9"/>
    <w:rsid w:val="009C4FDC"/>
    <w:rPr>
      <w:rFonts w:ascii="Open Sans" w:eastAsia="Times New Roman" w:hAnsi="Open Sans" w:cs="Open Sans"/>
      <w:noProof/>
      <w:color w:val="404040" w:themeColor="background1" w:themeShade="40"/>
      <w:kern w:val="0"/>
      <w:sz w:val="32"/>
      <w:szCs w:val="32"/>
      <w:lang w:eastAsia="en-GB"/>
      <w14:ligatures w14:val="none"/>
    </w:rPr>
  </w:style>
  <w:style w:type="character" w:customStyle="1" w:styleId="Heading2Char">
    <w:name w:val="Heading 2 Char"/>
    <w:basedOn w:val="DefaultParagraphFont"/>
    <w:link w:val="Heading2"/>
    <w:uiPriority w:val="9"/>
    <w:rsid w:val="009C4FDC"/>
    <w:rPr>
      <w:rFonts w:ascii="Open Sans" w:eastAsia="Times New Roman" w:hAnsi="Open Sans" w:cs="Open Sans"/>
      <w:noProof/>
      <w:color w:val="404040" w:themeColor="background1" w:themeShade="40"/>
      <w:kern w:val="0"/>
      <w:sz w:val="28"/>
      <w:szCs w:val="28"/>
      <w:shd w:val="clear" w:color="auto" w:fill="FFFFFF"/>
      <w:lang w:eastAsia="en-GB"/>
      <w14:ligatures w14:val="none"/>
    </w:rPr>
  </w:style>
  <w:style w:type="paragraph" w:customStyle="1" w:styleId="pw-post-body-paragraph">
    <w:name w:val="pw-post-body-paragraph"/>
    <w:basedOn w:val="Normal"/>
    <w:rsid w:val="0012454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24540"/>
    <w:rPr>
      <w:b/>
      <w:bCs/>
    </w:rPr>
  </w:style>
  <w:style w:type="paragraph" w:customStyle="1" w:styleId="nf">
    <w:name w:val="nf"/>
    <w:basedOn w:val="Normal"/>
    <w:rsid w:val="0012454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C1724B"/>
    <w:rPr>
      <w:rFonts w:ascii="Open Sans" w:hAnsi="Open Sans" w:cs="Open Sans"/>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library.manchester.ac.uk/mle/note-making/" TargetMode="External"/><Relationship Id="rId13" Type="http://schemas.openxmlformats.org/officeDocument/2006/relationships/hyperlink" Target="https://doodle.com/en/" TargetMode="External"/><Relationship Id="rId18" Type="http://schemas.openxmlformats.org/officeDocument/2006/relationships/hyperlink" Target="https://soundcloud.com/uomlibrary/sets/revision"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www.thestudentroom.co.uk/g/planner/" TargetMode="External"/><Relationship Id="rId17" Type="http://schemas.openxmlformats.org/officeDocument/2006/relationships/hyperlink" Target="https://www.matchware.com/mind-mapping-tutorials" TargetMode="External"/><Relationship Id="rId2" Type="http://schemas.openxmlformats.org/officeDocument/2006/relationships/styles" Target="styles.xml"/><Relationship Id="rId16" Type="http://schemas.openxmlformats.org/officeDocument/2006/relationships/hyperlink" Target="https://www.mindgenius.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conqr.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s.freeplane.org/home.html" TargetMode="External"/><Relationship Id="rId23" Type="http://schemas.openxmlformats.org/officeDocument/2006/relationships/fontTable" Target="fontTable.xml"/><Relationship Id="rId10" Type="http://schemas.openxmlformats.org/officeDocument/2006/relationships/hyperlink" Target="https://getrevising.co.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Pages>
  <Words>3207</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Glazzard</dc:creator>
  <cp:keywords/>
  <dc:description/>
  <cp:lastModifiedBy>Sabine Sharp</cp:lastModifiedBy>
  <cp:revision>8</cp:revision>
  <dcterms:created xsi:type="dcterms:W3CDTF">2023-12-13T09:31:00Z</dcterms:created>
  <dcterms:modified xsi:type="dcterms:W3CDTF">2024-12-09T17:56:00Z</dcterms:modified>
</cp:coreProperties>
</file>