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16C85" w14:textId="35F293CC" w:rsidR="003A063E" w:rsidRPr="003A063E" w:rsidRDefault="003A063E" w:rsidP="003A063E">
      <w:pPr>
        <w:pStyle w:val="Title"/>
        <w:rPr>
          <w:rFonts w:ascii="Open Sans" w:hAnsi="Open Sans" w:cs="Open Sans"/>
          <w:color w:val="660099"/>
        </w:rPr>
      </w:pPr>
      <w:r w:rsidRPr="003A063E">
        <w:rPr>
          <w:rFonts w:ascii="Open Sans" w:hAnsi="Open Sans" w:cs="Open Sans"/>
          <w:color w:val="660099"/>
        </w:rPr>
        <w:t>New assessment types</w:t>
      </w:r>
    </w:p>
    <w:p w14:paraId="0B3D1E3C" w14:textId="77777777" w:rsidR="003A063E" w:rsidRPr="003A063E" w:rsidRDefault="003A063E" w:rsidP="003A063E">
      <w:pPr>
        <w:rPr>
          <w:rFonts w:ascii="Open Sans" w:hAnsi="Open Sans" w:cs="Open Sans"/>
          <w:b/>
          <w:bCs/>
        </w:rPr>
      </w:pPr>
    </w:p>
    <w:p w14:paraId="42BD9733" w14:textId="77777777" w:rsidR="003A063E" w:rsidRPr="003A063E" w:rsidRDefault="003A063E" w:rsidP="003A063E">
      <w:pPr>
        <w:pStyle w:val="Heading1"/>
        <w:rPr>
          <w:rFonts w:ascii="Open Sans" w:hAnsi="Open Sans" w:cs="Open Sans"/>
          <w:b/>
          <w:bCs/>
          <w:color w:val="auto"/>
          <w:sz w:val="32"/>
          <w:szCs w:val="32"/>
        </w:rPr>
      </w:pPr>
      <w:r w:rsidRPr="003A063E">
        <w:rPr>
          <w:rFonts w:ascii="Open Sans" w:hAnsi="Open Sans" w:cs="Open Sans"/>
          <w:b/>
          <w:bCs/>
          <w:color w:val="auto"/>
          <w:sz w:val="32"/>
          <w:szCs w:val="32"/>
        </w:rPr>
        <w:t>Podcast Transcript</w:t>
      </w:r>
    </w:p>
    <w:p w14:paraId="508DB123" w14:textId="77777777" w:rsidR="003A063E" w:rsidRDefault="003A063E">
      <w:pPr>
        <w:rPr>
          <w:rFonts w:ascii="Open Sans" w:hAnsi="Open Sans" w:cs="Open Sans"/>
        </w:rPr>
      </w:pPr>
    </w:p>
    <w:p w14:paraId="67B7BABD" w14:textId="1D19F09C" w:rsidR="00635AD6" w:rsidRPr="00635AD6" w:rsidRDefault="00635AD6" w:rsidP="00635AD6">
      <w:pPr>
        <w:rPr>
          <w:rFonts w:ascii="Open Sans" w:hAnsi="Open Sans" w:cs="Open Sans"/>
        </w:rPr>
      </w:pPr>
      <w:r w:rsidRPr="00635AD6">
        <w:rPr>
          <w:rFonts w:ascii="Open Sans" w:hAnsi="Open Sans" w:cs="Open Sans"/>
        </w:rPr>
        <w:t>1 Aram (0:02</w:t>
      </w:r>
      <w:r w:rsidRPr="00635AD6">
        <w:rPr>
          <w:rFonts w:ascii="Open Sans" w:hAnsi="Open Sans" w:cs="Open Sans"/>
        </w:rPr>
        <w:t>):</w:t>
      </w:r>
      <w:r w:rsidRPr="00635AD6">
        <w:rPr>
          <w:rFonts w:ascii="Open Sans" w:hAnsi="Open Sans" w:cs="Open Sans"/>
        </w:rPr>
        <w:t xml:space="preserve"> Hi everyone, today we'll be having a look at new assessment types and how to approach them with a positive mindset to set you up for success.  </w:t>
      </w:r>
    </w:p>
    <w:p w14:paraId="0E83DB33" w14:textId="09729853" w:rsidR="00635AD6" w:rsidRPr="00635AD6" w:rsidRDefault="00635AD6" w:rsidP="00635AD6">
      <w:pPr>
        <w:rPr>
          <w:rFonts w:ascii="Open Sans" w:hAnsi="Open Sans" w:cs="Open Sans"/>
        </w:rPr>
      </w:pPr>
      <w:r w:rsidRPr="00635AD6">
        <w:rPr>
          <w:rFonts w:ascii="Open Sans" w:hAnsi="Open Sans" w:cs="Open Sans"/>
        </w:rPr>
        <w:t>2 Jen (0:08</w:t>
      </w:r>
      <w:r w:rsidRPr="00635AD6">
        <w:rPr>
          <w:rFonts w:ascii="Open Sans" w:hAnsi="Open Sans" w:cs="Open Sans"/>
        </w:rPr>
        <w:t>):</w:t>
      </w:r>
      <w:r w:rsidRPr="00635AD6">
        <w:rPr>
          <w:rFonts w:ascii="Open Sans" w:hAnsi="Open Sans" w:cs="Open Sans"/>
        </w:rPr>
        <w:t xml:space="preserve"> Trying a new assessment format can feel intimidating especially if you're used to typical essays or reports for your modules but these formats offer fresh ways to showcase your understanding and creativity in new ways.  </w:t>
      </w:r>
    </w:p>
    <w:p w14:paraId="737CF4A3" w14:textId="55E1E296" w:rsidR="00635AD6" w:rsidRPr="00635AD6" w:rsidRDefault="00635AD6" w:rsidP="00635AD6">
      <w:pPr>
        <w:rPr>
          <w:rFonts w:ascii="Open Sans" w:hAnsi="Open Sans" w:cs="Open Sans"/>
        </w:rPr>
      </w:pPr>
      <w:r w:rsidRPr="00635AD6">
        <w:rPr>
          <w:rFonts w:ascii="Open Sans" w:hAnsi="Open Sans" w:cs="Open Sans"/>
        </w:rPr>
        <w:t>1 Aram (0:20</w:t>
      </w:r>
      <w:r w:rsidRPr="00635AD6">
        <w:rPr>
          <w:rFonts w:ascii="Open Sans" w:hAnsi="Open Sans" w:cs="Open Sans"/>
        </w:rPr>
        <w:t>):</w:t>
      </w:r>
      <w:r w:rsidRPr="00635AD6">
        <w:rPr>
          <w:rFonts w:ascii="Open Sans" w:hAnsi="Open Sans" w:cs="Open Sans"/>
        </w:rPr>
        <w:t xml:space="preserve"> Let's start with posters, think of them as visual summaries. Your overarching goal is to communicate key ideas quickly and clearly. Use concise text, bullet points and visuals like graphs or images to present your ideas in an engaging format.  </w:t>
      </w:r>
    </w:p>
    <w:p w14:paraId="1BC20B80" w14:textId="5912ED91" w:rsidR="00635AD6" w:rsidRPr="00635AD6" w:rsidRDefault="00635AD6" w:rsidP="00635AD6">
      <w:pPr>
        <w:rPr>
          <w:rFonts w:ascii="Open Sans" w:hAnsi="Open Sans" w:cs="Open Sans"/>
        </w:rPr>
      </w:pPr>
      <w:r w:rsidRPr="00635AD6">
        <w:rPr>
          <w:rFonts w:ascii="Open Sans" w:hAnsi="Open Sans" w:cs="Open Sans"/>
        </w:rPr>
        <w:t>2 Jen (0:36</w:t>
      </w:r>
      <w:r w:rsidRPr="00635AD6">
        <w:rPr>
          <w:rFonts w:ascii="Open Sans" w:hAnsi="Open Sans" w:cs="Open Sans"/>
        </w:rPr>
        <w:t>):</w:t>
      </w:r>
      <w:r w:rsidRPr="00635AD6">
        <w:rPr>
          <w:rFonts w:ascii="Open Sans" w:hAnsi="Open Sans" w:cs="Open Sans"/>
        </w:rPr>
        <w:t xml:space="preserve"> Choose a clean layout with clear headings and avoid gutter. If you're presenting the poster, prepare a short verbal overview and anticipate questions the audience might ask. What's your main argument? Why does it matter? And what evidence supports it? This will all help you feel more confident in your delivery.  </w:t>
      </w:r>
    </w:p>
    <w:p w14:paraId="7E3FF1C2" w14:textId="5650F098" w:rsidR="00635AD6" w:rsidRPr="00635AD6" w:rsidRDefault="00635AD6" w:rsidP="00635AD6">
      <w:pPr>
        <w:rPr>
          <w:rFonts w:ascii="Open Sans" w:hAnsi="Open Sans" w:cs="Open Sans"/>
        </w:rPr>
      </w:pPr>
      <w:r w:rsidRPr="00635AD6">
        <w:rPr>
          <w:rFonts w:ascii="Open Sans" w:hAnsi="Open Sans" w:cs="Open Sans"/>
        </w:rPr>
        <w:t>1 Aram (0:55</w:t>
      </w:r>
      <w:r w:rsidRPr="00635AD6">
        <w:rPr>
          <w:rFonts w:ascii="Open Sans" w:hAnsi="Open Sans" w:cs="Open Sans"/>
        </w:rPr>
        <w:t>):</w:t>
      </w:r>
      <w:r w:rsidRPr="00635AD6">
        <w:rPr>
          <w:rFonts w:ascii="Open Sans" w:hAnsi="Open Sans" w:cs="Open Sans"/>
        </w:rPr>
        <w:t xml:space="preserve"> Presentations require a different kind of preparation. Here the structure is key. Begin with a strong introduction, outline your main points and end with a confident conclusion. Use slides to support your spoken content but keep in mind that it shouldn't replace what you were saying. Keep your slides simple, one idea per slide, minimal text and relevant visuals to aid your speaking.  </w:t>
      </w:r>
    </w:p>
    <w:p w14:paraId="762A8B85" w14:textId="057623AE" w:rsidR="00635AD6" w:rsidRPr="00635AD6" w:rsidRDefault="00635AD6" w:rsidP="00635AD6">
      <w:pPr>
        <w:rPr>
          <w:rFonts w:ascii="Open Sans" w:hAnsi="Open Sans" w:cs="Open Sans"/>
        </w:rPr>
      </w:pPr>
      <w:r w:rsidRPr="00635AD6">
        <w:rPr>
          <w:rFonts w:ascii="Open Sans" w:hAnsi="Open Sans" w:cs="Open Sans"/>
        </w:rPr>
        <w:t>2 Jen (1:18</w:t>
      </w:r>
      <w:r w:rsidRPr="00635AD6">
        <w:rPr>
          <w:rFonts w:ascii="Open Sans" w:hAnsi="Open Sans" w:cs="Open Sans"/>
        </w:rPr>
        <w:t>):</w:t>
      </w:r>
      <w:r w:rsidRPr="00635AD6">
        <w:rPr>
          <w:rFonts w:ascii="Open Sans" w:hAnsi="Open Sans" w:cs="Open Sans"/>
        </w:rPr>
        <w:t xml:space="preserve"> Practise aloud, ideally with a timer and a friend. This helps you refine your pacing and delivery for the real thing. If you're unsure how to start, ask your tutor for examples or marking criteria or even look at past students work if possible.  </w:t>
      </w:r>
    </w:p>
    <w:p w14:paraId="59376AD2" w14:textId="6311E7B2" w:rsidR="00635AD6" w:rsidRPr="00635AD6" w:rsidRDefault="00635AD6" w:rsidP="00635AD6">
      <w:pPr>
        <w:rPr>
          <w:rFonts w:ascii="Open Sans" w:hAnsi="Open Sans" w:cs="Open Sans"/>
        </w:rPr>
      </w:pPr>
      <w:r w:rsidRPr="00635AD6">
        <w:rPr>
          <w:rFonts w:ascii="Open Sans" w:hAnsi="Open Sans" w:cs="Open Sans"/>
        </w:rPr>
        <w:t>1 Aram (1:35</w:t>
      </w:r>
      <w:r w:rsidRPr="00635AD6">
        <w:rPr>
          <w:rFonts w:ascii="Open Sans" w:hAnsi="Open Sans" w:cs="Open Sans"/>
        </w:rPr>
        <w:t>):</w:t>
      </w:r>
      <w:r w:rsidRPr="00635AD6">
        <w:rPr>
          <w:rFonts w:ascii="Open Sans" w:hAnsi="Open Sans" w:cs="Open Sans"/>
        </w:rPr>
        <w:t xml:space="preserve"> And remember it's so normal to feel nervous. New formats challenge us to grow. Break the task into stages, planning, drafting, practising </w:t>
      </w:r>
      <w:r w:rsidRPr="00635AD6">
        <w:rPr>
          <w:rFonts w:ascii="Open Sans" w:hAnsi="Open Sans" w:cs="Open Sans"/>
        </w:rPr>
        <w:lastRenderedPageBreak/>
        <w:t>and refining. Consider using checklists or to-do lists to stay on track. Finally, reflect on what the format is asking of you. Posters and presentations often assess clarity and communication. They're not just about content; they're about how you present. With preparation and practise, new formats become manageable and even enjoyable once you get used to them. Good luck! </w:t>
      </w:r>
    </w:p>
    <w:p w14:paraId="0507F7D4" w14:textId="2BF12677" w:rsidR="003A063E" w:rsidRPr="003A063E" w:rsidRDefault="003A063E">
      <w:pPr>
        <w:rPr>
          <w:rFonts w:ascii="Open Sans" w:hAnsi="Open Sans" w:cs="Open Sans"/>
        </w:rPr>
      </w:pPr>
    </w:p>
    <w:sectPr w:rsidR="003A063E" w:rsidRPr="003A063E">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68462" w14:textId="77777777" w:rsidR="00FA7042" w:rsidRDefault="00FA7042" w:rsidP="00F647BD">
      <w:pPr>
        <w:spacing w:after="0" w:line="240" w:lineRule="auto"/>
      </w:pPr>
      <w:r>
        <w:separator/>
      </w:r>
    </w:p>
  </w:endnote>
  <w:endnote w:type="continuationSeparator" w:id="0">
    <w:p w14:paraId="201AF509" w14:textId="77777777" w:rsidR="00FA7042" w:rsidRDefault="00FA7042" w:rsidP="00F64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47EA2" w14:textId="77777777" w:rsidR="00FA7042" w:rsidRDefault="00FA7042" w:rsidP="00F647BD">
      <w:pPr>
        <w:spacing w:after="0" w:line="240" w:lineRule="auto"/>
      </w:pPr>
      <w:r>
        <w:separator/>
      </w:r>
    </w:p>
  </w:footnote>
  <w:footnote w:type="continuationSeparator" w:id="0">
    <w:p w14:paraId="2E6DEF79" w14:textId="77777777" w:rsidR="00FA7042" w:rsidRDefault="00FA7042" w:rsidP="00F64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05606" w14:textId="3EBE4A3C" w:rsidR="00F647BD" w:rsidRDefault="00F647BD" w:rsidP="00F647BD">
    <w:pPr>
      <w:pStyle w:val="Header"/>
    </w:pPr>
    <w:r w:rsidRPr="00265164">
      <w:rPr>
        <w:noProof/>
      </w:rPr>
      <w:drawing>
        <wp:anchor distT="0" distB="0" distL="114300" distR="114300" simplePos="0" relativeHeight="251659264" behindDoc="0" locked="0" layoutInCell="1" allowOverlap="1" wp14:anchorId="757B9B41" wp14:editId="21FFF13F">
          <wp:simplePos x="0" y="0"/>
          <wp:positionH relativeFrom="column">
            <wp:posOffset>0</wp:posOffset>
          </wp:positionH>
          <wp:positionV relativeFrom="paragraph">
            <wp:posOffset>-1905</wp:posOffset>
          </wp:positionV>
          <wp:extent cx="638175" cy="269452"/>
          <wp:effectExtent l="0" t="0" r="0" b="0"/>
          <wp:wrapThrough wrapText="bothSides">
            <wp:wrapPolygon edited="0">
              <wp:start x="0" y="0"/>
              <wp:lineTo x="0" y="19868"/>
              <wp:lineTo x="20633" y="19868"/>
              <wp:lineTo x="20633" y="0"/>
              <wp:lineTo x="0" y="0"/>
            </wp:wrapPolygon>
          </wp:wrapThrough>
          <wp:docPr id="2014614012" name="Picture 2" descr="A purpl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urple and yellow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269452"/>
                  </a:xfrm>
                  <a:prstGeom prst="rect">
                    <a:avLst/>
                  </a:prstGeom>
                  <a:noFill/>
                  <a:ln>
                    <a:noFill/>
                  </a:ln>
                </pic:spPr>
              </pic:pic>
            </a:graphicData>
          </a:graphic>
        </wp:anchor>
      </w:drawing>
    </w:r>
    <w:r w:rsidRPr="00265164">
      <w:tab/>
    </w:r>
    <w:r>
      <w:tab/>
    </w:r>
    <w:r w:rsidRPr="00265164">
      <w:t>My Learning Essentials </w:t>
    </w:r>
  </w:p>
  <w:p w14:paraId="04AF449B" w14:textId="267A593D" w:rsidR="00F647BD" w:rsidRDefault="00F647BD">
    <w:pPr>
      <w:pStyle w:val="Header"/>
    </w:pPr>
  </w:p>
  <w:p w14:paraId="3C0030B5" w14:textId="77777777" w:rsidR="00F647BD" w:rsidRDefault="00F647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40D"/>
    <w:rsid w:val="00176458"/>
    <w:rsid w:val="003A063E"/>
    <w:rsid w:val="00452DCB"/>
    <w:rsid w:val="0047675A"/>
    <w:rsid w:val="006017E5"/>
    <w:rsid w:val="00635AD6"/>
    <w:rsid w:val="006A10CA"/>
    <w:rsid w:val="007B7BC4"/>
    <w:rsid w:val="008763D9"/>
    <w:rsid w:val="008B440D"/>
    <w:rsid w:val="00A329DD"/>
    <w:rsid w:val="00D01678"/>
    <w:rsid w:val="00E43E4A"/>
    <w:rsid w:val="00E63B6B"/>
    <w:rsid w:val="00EC47A0"/>
    <w:rsid w:val="00F647BD"/>
    <w:rsid w:val="00FA7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99126"/>
  <w15:chartTrackingRefBased/>
  <w15:docId w15:val="{14F72660-B45A-4A36-BE97-D8C11E8CF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44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44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44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44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44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44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44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44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44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4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44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44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44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44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44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44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44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440D"/>
    <w:rPr>
      <w:rFonts w:eastAsiaTheme="majorEastAsia" w:cstheme="majorBidi"/>
      <w:color w:val="272727" w:themeColor="text1" w:themeTint="D8"/>
    </w:rPr>
  </w:style>
  <w:style w:type="paragraph" w:styleId="Title">
    <w:name w:val="Title"/>
    <w:basedOn w:val="Normal"/>
    <w:next w:val="Normal"/>
    <w:link w:val="TitleChar"/>
    <w:uiPriority w:val="10"/>
    <w:qFormat/>
    <w:rsid w:val="008B44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44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44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44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440D"/>
    <w:pPr>
      <w:spacing w:before="160"/>
      <w:jc w:val="center"/>
    </w:pPr>
    <w:rPr>
      <w:i/>
      <w:iCs/>
      <w:color w:val="404040" w:themeColor="text1" w:themeTint="BF"/>
    </w:rPr>
  </w:style>
  <w:style w:type="character" w:customStyle="1" w:styleId="QuoteChar">
    <w:name w:val="Quote Char"/>
    <w:basedOn w:val="DefaultParagraphFont"/>
    <w:link w:val="Quote"/>
    <w:uiPriority w:val="29"/>
    <w:rsid w:val="008B440D"/>
    <w:rPr>
      <w:i/>
      <w:iCs/>
      <w:color w:val="404040" w:themeColor="text1" w:themeTint="BF"/>
    </w:rPr>
  </w:style>
  <w:style w:type="paragraph" w:styleId="ListParagraph">
    <w:name w:val="List Paragraph"/>
    <w:basedOn w:val="Normal"/>
    <w:uiPriority w:val="34"/>
    <w:qFormat/>
    <w:rsid w:val="008B440D"/>
    <w:pPr>
      <w:ind w:left="720"/>
      <w:contextualSpacing/>
    </w:pPr>
  </w:style>
  <w:style w:type="character" w:styleId="IntenseEmphasis">
    <w:name w:val="Intense Emphasis"/>
    <w:basedOn w:val="DefaultParagraphFont"/>
    <w:uiPriority w:val="21"/>
    <w:qFormat/>
    <w:rsid w:val="008B440D"/>
    <w:rPr>
      <w:i/>
      <w:iCs/>
      <w:color w:val="0F4761" w:themeColor="accent1" w:themeShade="BF"/>
    </w:rPr>
  </w:style>
  <w:style w:type="paragraph" w:styleId="IntenseQuote">
    <w:name w:val="Intense Quote"/>
    <w:basedOn w:val="Normal"/>
    <w:next w:val="Normal"/>
    <w:link w:val="IntenseQuoteChar"/>
    <w:uiPriority w:val="30"/>
    <w:qFormat/>
    <w:rsid w:val="008B44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440D"/>
    <w:rPr>
      <w:i/>
      <w:iCs/>
      <w:color w:val="0F4761" w:themeColor="accent1" w:themeShade="BF"/>
    </w:rPr>
  </w:style>
  <w:style w:type="character" w:styleId="IntenseReference">
    <w:name w:val="Intense Reference"/>
    <w:basedOn w:val="DefaultParagraphFont"/>
    <w:uiPriority w:val="32"/>
    <w:qFormat/>
    <w:rsid w:val="008B440D"/>
    <w:rPr>
      <w:b/>
      <w:bCs/>
      <w:smallCaps/>
      <w:color w:val="0F4761" w:themeColor="accent1" w:themeShade="BF"/>
      <w:spacing w:val="5"/>
    </w:rPr>
  </w:style>
  <w:style w:type="paragraph" w:styleId="Header">
    <w:name w:val="header"/>
    <w:basedOn w:val="Normal"/>
    <w:link w:val="HeaderChar"/>
    <w:uiPriority w:val="99"/>
    <w:unhideWhenUsed/>
    <w:rsid w:val="00F647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47BD"/>
  </w:style>
  <w:style w:type="paragraph" w:styleId="Footer">
    <w:name w:val="footer"/>
    <w:basedOn w:val="Normal"/>
    <w:link w:val="FooterChar"/>
    <w:uiPriority w:val="99"/>
    <w:unhideWhenUsed/>
    <w:rsid w:val="00F647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47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367</Words>
  <Characters>1835</Characters>
  <Application>Microsoft Office Word</Application>
  <DocSecurity>0</DocSecurity>
  <Lines>35</Lines>
  <Paragraphs>9</Paragraphs>
  <ScaleCrop>false</ScaleCrop>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Jackson</dc:creator>
  <cp:keywords/>
  <dc:description/>
  <cp:lastModifiedBy>Matthew Jackson</cp:lastModifiedBy>
  <cp:revision>10</cp:revision>
  <dcterms:created xsi:type="dcterms:W3CDTF">2025-12-04T10:50:00Z</dcterms:created>
  <dcterms:modified xsi:type="dcterms:W3CDTF">2025-12-10T13:27:00Z</dcterms:modified>
</cp:coreProperties>
</file>